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98"/>
        <w:gridCol w:w="1270"/>
        <w:gridCol w:w="10820"/>
      </w:tblGrid>
      <w:tr w:rsidR="005F2C20" w14:paraId="6D0A86C7" w14:textId="77777777">
        <w:trPr>
          <w:tblHeader/>
        </w:trPr>
        <w:tc>
          <w:tcPr>
            <w:tcW w:w="749" w:type="pct"/>
            <w:tcBorders>
              <w:tl2br w:val="nil"/>
              <w:tr2bl w:val="nil"/>
            </w:tcBorders>
            <w:shd w:val="clear" w:color="auto" w:fill="BFBFBF" w:themeFill="background1" w:themeFillShade="BF"/>
            <w:noWrap/>
            <w:tcMar>
              <w:top w:w="15" w:type="dxa"/>
              <w:left w:w="15" w:type="dxa"/>
              <w:right w:w="15" w:type="dxa"/>
            </w:tcMar>
            <w:vAlign w:val="center"/>
          </w:tcPr>
          <w:p w14:paraId="1046F957" w14:textId="77777777" w:rsidR="005F2C20" w:rsidRDefault="008F031A">
            <w:pPr>
              <w:widowControl/>
              <w:spacing w:line="360" w:lineRule="auto"/>
              <w:jc w:val="center"/>
              <w:textAlignment w:val="center"/>
              <w:rPr>
                <w:rFonts w:ascii="楷体" w:eastAsia="楷体" w:hAnsi="楷体" w:cs="楷体"/>
                <w:b/>
                <w:color w:val="000000"/>
                <w:sz w:val="22"/>
                <w:szCs w:val="22"/>
              </w:rPr>
            </w:pPr>
            <w:r>
              <w:rPr>
                <w:rFonts w:ascii="楷体" w:eastAsia="楷体" w:hAnsi="楷体" w:cs="楷体" w:hint="eastAsia"/>
                <w:b/>
                <w:color w:val="000000"/>
                <w:kern w:val="0"/>
                <w:sz w:val="22"/>
                <w:szCs w:val="22"/>
                <w:lang w:bidi="ar"/>
              </w:rPr>
              <w:t>条款类型</w:t>
            </w:r>
          </w:p>
        </w:tc>
        <w:tc>
          <w:tcPr>
            <w:tcW w:w="637" w:type="pct"/>
            <w:tcBorders>
              <w:tl2br w:val="nil"/>
              <w:tr2bl w:val="nil"/>
            </w:tcBorders>
            <w:shd w:val="clear" w:color="auto" w:fill="BFBFBF" w:themeFill="background1" w:themeFillShade="BF"/>
            <w:noWrap/>
            <w:tcMar>
              <w:top w:w="15" w:type="dxa"/>
              <w:left w:w="15" w:type="dxa"/>
              <w:right w:w="15" w:type="dxa"/>
            </w:tcMar>
            <w:vAlign w:val="center"/>
          </w:tcPr>
          <w:p w14:paraId="0DD82C51" w14:textId="77777777" w:rsidR="005F2C20" w:rsidRDefault="008F031A">
            <w:pPr>
              <w:widowControl/>
              <w:spacing w:line="360" w:lineRule="auto"/>
              <w:jc w:val="center"/>
              <w:textAlignment w:val="center"/>
              <w:rPr>
                <w:rFonts w:ascii="楷体" w:eastAsia="楷体" w:hAnsi="楷体" w:cs="楷体"/>
                <w:b/>
                <w:color w:val="000000"/>
                <w:sz w:val="22"/>
                <w:szCs w:val="22"/>
              </w:rPr>
            </w:pPr>
            <w:r>
              <w:rPr>
                <w:rFonts w:ascii="楷体" w:eastAsia="楷体" w:hAnsi="楷体" w:cs="楷体" w:hint="eastAsia"/>
                <w:b/>
                <w:color w:val="000000"/>
                <w:kern w:val="0"/>
                <w:sz w:val="22"/>
                <w:szCs w:val="22"/>
                <w:lang w:bidi="ar"/>
              </w:rPr>
              <w:t>条款名</w:t>
            </w:r>
          </w:p>
        </w:tc>
        <w:tc>
          <w:tcPr>
            <w:tcW w:w="3612" w:type="pct"/>
            <w:tcBorders>
              <w:tl2br w:val="nil"/>
              <w:tr2bl w:val="nil"/>
            </w:tcBorders>
            <w:shd w:val="clear" w:color="auto" w:fill="BFBFBF" w:themeFill="background1" w:themeFillShade="BF"/>
            <w:noWrap/>
            <w:tcMar>
              <w:top w:w="15" w:type="dxa"/>
              <w:left w:w="15" w:type="dxa"/>
              <w:right w:w="15" w:type="dxa"/>
            </w:tcMar>
            <w:vAlign w:val="center"/>
          </w:tcPr>
          <w:p w14:paraId="3928CB42" w14:textId="77777777" w:rsidR="005F2C20" w:rsidRDefault="008F031A">
            <w:pPr>
              <w:widowControl/>
              <w:spacing w:line="360" w:lineRule="auto"/>
              <w:jc w:val="center"/>
              <w:textAlignment w:val="center"/>
              <w:rPr>
                <w:rFonts w:ascii="楷体" w:eastAsia="楷体" w:hAnsi="楷体" w:cs="楷体"/>
                <w:b/>
                <w:color w:val="000000"/>
                <w:sz w:val="22"/>
                <w:szCs w:val="22"/>
              </w:rPr>
            </w:pPr>
            <w:r>
              <w:rPr>
                <w:rFonts w:ascii="楷体" w:eastAsia="楷体" w:hAnsi="楷体" w:cs="楷体" w:hint="eastAsia"/>
                <w:b/>
                <w:color w:val="000000"/>
                <w:kern w:val="0"/>
                <w:sz w:val="22"/>
                <w:szCs w:val="22"/>
                <w:lang w:bidi="ar"/>
              </w:rPr>
              <w:t>条款要求</w:t>
            </w:r>
          </w:p>
        </w:tc>
      </w:tr>
      <w:tr w:rsidR="005F2C20" w14:paraId="58929A4B" w14:textId="77777777">
        <w:trPr>
          <w:trHeight w:val="470"/>
        </w:trPr>
        <w:tc>
          <w:tcPr>
            <w:tcW w:w="749" w:type="pct"/>
            <w:vMerge w:val="restart"/>
            <w:tcBorders>
              <w:tl2br w:val="nil"/>
              <w:tr2bl w:val="nil"/>
            </w:tcBorders>
            <w:shd w:val="clear" w:color="auto" w:fill="auto"/>
            <w:noWrap/>
            <w:tcMar>
              <w:top w:w="15" w:type="dxa"/>
              <w:left w:w="15" w:type="dxa"/>
              <w:right w:w="15" w:type="dxa"/>
            </w:tcMar>
            <w:vAlign w:val="center"/>
          </w:tcPr>
          <w:p w14:paraId="47E17E66" w14:textId="77777777" w:rsidR="005F2C20" w:rsidRDefault="008F031A">
            <w:pPr>
              <w:widowControl/>
              <w:spacing w:line="360" w:lineRule="auto"/>
              <w:jc w:val="center"/>
              <w:textAlignment w:val="center"/>
              <w:rPr>
                <w:rFonts w:ascii="楷体" w:eastAsia="楷体" w:hAnsi="楷体" w:cs="楷体"/>
                <w:b/>
                <w:color w:val="000000"/>
                <w:sz w:val="22"/>
                <w:szCs w:val="22"/>
              </w:rPr>
            </w:pPr>
            <w:r>
              <w:rPr>
                <w:rFonts w:ascii="楷体" w:eastAsia="楷体" w:hAnsi="楷体" w:cs="楷体" w:hint="eastAsia"/>
                <w:b/>
                <w:color w:val="000000"/>
                <w:kern w:val="0"/>
                <w:sz w:val="22"/>
                <w:szCs w:val="22"/>
                <w:lang w:bidi="ar"/>
              </w:rPr>
              <w:t>交易结构条款</w:t>
            </w:r>
          </w:p>
        </w:tc>
        <w:tc>
          <w:tcPr>
            <w:tcW w:w="637" w:type="pct"/>
            <w:vMerge w:val="restart"/>
            <w:tcBorders>
              <w:tl2br w:val="nil"/>
              <w:tr2bl w:val="nil"/>
            </w:tcBorders>
            <w:shd w:val="clear" w:color="auto" w:fill="auto"/>
            <w:noWrap/>
            <w:tcMar>
              <w:top w:w="15" w:type="dxa"/>
              <w:left w:w="15" w:type="dxa"/>
              <w:right w:w="15" w:type="dxa"/>
            </w:tcMar>
            <w:vAlign w:val="center"/>
          </w:tcPr>
          <w:p w14:paraId="30BADD82"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投资方式、投资价格</w:t>
            </w:r>
          </w:p>
        </w:tc>
        <w:tc>
          <w:tcPr>
            <w:tcW w:w="3612" w:type="pct"/>
            <w:tcBorders>
              <w:tl2br w:val="nil"/>
              <w:tr2bl w:val="nil"/>
            </w:tcBorders>
            <w:shd w:val="clear" w:color="auto" w:fill="auto"/>
            <w:noWrap/>
            <w:tcMar>
              <w:top w:w="15" w:type="dxa"/>
              <w:left w:w="15" w:type="dxa"/>
              <w:right w:w="15" w:type="dxa"/>
            </w:tcMar>
            <w:vAlign w:val="center"/>
          </w:tcPr>
          <w:p w14:paraId="0BD07E86"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目标公司整体投前</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后估值【】万元</w:t>
            </w:r>
            <w:r>
              <w:rPr>
                <w:rFonts w:ascii="楷体" w:eastAsia="楷体" w:hAnsi="楷体" w:cs="楷体" w:hint="eastAsia"/>
                <w:color w:val="000000"/>
                <w:kern w:val="0"/>
                <w:sz w:val="22"/>
                <w:szCs w:val="22"/>
                <w:lang w:bidi="ar"/>
              </w:rPr>
              <w:t>。</w:t>
            </w:r>
          </w:p>
        </w:tc>
      </w:tr>
      <w:tr w:rsidR="005F2C20" w14:paraId="31F4BF22" w14:textId="77777777">
        <w:trPr>
          <w:trHeight w:val="470"/>
        </w:trPr>
        <w:tc>
          <w:tcPr>
            <w:tcW w:w="749" w:type="pct"/>
            <w:vMerge/>
            <w:tcBorders>
              <w:tl2br w:val="nil"/>
              <w:tr2bl w:val="nil"/>
            </w:tcBorders>
            <w:shd w:val="clear" w:color="auto" w:fill="auto"/>
            <w:noWrap/>
            <w:tcMar>
              <w:top w:w="15" w:type="dxa"/>
              <w:left w:w="15" w:type="dxa"/>
              <w:right w:w="15" w:type="dxa"/>
            </w:tcMar>
            <w:vAlign w:val="center"/>
          </w:tcPr>
          <w:p w14:paraId="0B361141" w14:textId="77777777" w:rsidR="005F2C20" w:rsidRDefault="005F2C20">
            <w:pPr>
              <w:widowControl/>
              <w:spacing w:line="360" w:lineRule="auto"/>
              <w:jc w:val="center"/>
              <w:textAlignment w:val="center"/>
              <w:rPr>
                <w:rFonts w:ascii="楷体" w:eastAsia="楷体" w:hAnsi="楷体" w:cs="楷体"/>
                <w:b/>
                <w:color w:val="000000"/>
                <w:kern w:val="0"/>
                <w:sz w:val="22"/>
                <w:szCs w:val="22"/>
                <w:lang w:bidi="ar"/>
              </w:rPr>
            </w:pPr>
          </w:p>
        </w:tc>
        <w:tc>
          <w:tcPr>
            <w:tcW w:w="637" w:type="pct"/>
            <w:vMerge/>
            <w:tcBorders>
              <w:tl2br w:val="nil"/>
              <w:tr2bl w:val="nil"/>
            </w:tcBorders>
            <w:shd w:val="clear" w:color="auto" w:fill="auto"/>
            <w:noWrap/>
            <w:tcMar>
              <w:top w:w="15" w:type="dxa"/>
              <w:left w:w="15" w:type="dxa"/>
              <w:right w:w="15" w:type="dxa"/>
            </w:tcMar>
            <w:vAlign w:val="center"/>
          </w:tcPr>
          <w:p w14:paraId="3440B492" w14:textId="77777777" w:rsidR="005F2C20" w:rsidRDefault="005F2C20">
            <w:pPr>
              <w:widowControl/>
              <w:spacing w:line="360" w:lineRule="auto"/>
              <w:textAlignment w:val="center"/>
              <w:rPr>
                <w:rFonts w:ascii="楷体" w:eastAsia="楷体" w:hAnsi="楷体" w:cs="楷体"/>
                <w:color w:val="000000"/>
                <w:kern w:val="0"/>
                <w:sz w:val="22"/>
                <w:szCs w:val="22"/>
                <w:lang w:bidi="ar"/>
              </w:rPr>
            </w:pPr>
          </w:p>
        </w:tc>
        <w:tc>
          <w:tcPr>
            <w:tcW w:w="3612" w:type="pct"/>
            <w:tcBorders>
              <w:tl2br w:val="nil"/>
              <w:tr2bl w:val="nil"/>
            </w:tcBorders>
            <w:shd w:val="clear" w:color="auto" w:fill="auto"/>
            <w:noWrap/>
            <w:tcMar>
              <w:top w:w="15" w:type="dxa"/>
              <w:left w:w="15" w:type="dxa"/>
              <w:right w:w="15" w:type="dxa"/>
            </w:tcMar>
            <w:vAlign w:val="center"/>
          </w:tcPr>
          <w:p w14:paraId="315C033B"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本次投资人增资【】万元，投资完成后，持有目标公司【】</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股权</w:t>
            </w:r>
            <w:r>
              <w:rPr>
                <w:rFonts w:ascii="楷体" w:eastAsia="楷体" w:hAnsi="楷体" w:cs="楷体" w:hint="eastAsia"/>
                <w:color w:val="000000"/>
                <w:kern w:val="0"/>
                <w:sz w:val="22"/>
                <w:szCs w:val="22"/>
                <w:lang w:bidi="ar"/>
              </w:rPr>
              <w:t>。</w:t>
            </w:r>
          </w:p>
        </w:tc>
      </w:tr>
      <w:tr w:rsidR="005F2C20" w14:paraId="78D956D3" w14:textId="77777777">
        <w:trPr>
          <w:trHeight w:val="470"/>
        </w:trPr>
        <w:tc>
          <w:tcPr>
            <w:tcW w:w="749" w:type="pct"/>
            <w:vMerge/>
            <w:tcBorders>
              <w:tl2br w:val="nil"/>
              <w:tr2bl w:val="nil"/>
            </w:tcBorders>
            <w:shd w:val="clear" w:color="auto" w:fill="auto"/>
            <w:noWrap/>
            <w:tcMar>
              <w:top w:w="15" w:type="dxa"/>
              <w:left w:w="15" w:type="dxa"/>
              <w:right w:w="15" w:type="dxa"/>
            </w:tcMar>
            <w:vAlign w:val="center"/>
          </w:tcPr>
          <w:p w14:paraId="155546E2" w14:textId="77777777" w:rsidR="005F2C20" w:rsidRDefault="005F2C20">
            <w:pPr>
              <w:widowControl/>
              <w:spacing w:line="360" w:lineRule="auto"/>
              <w:jc w:val="center"/>
              <w:textAlignment w:val="center"/>
              <w:rPr>
                <w:rFonts w:ascii="楷体" w:eastAsia="楷体" w:hAnsi="楷体" w:cs="楷体"/>
                <w:b/>
                <w:color w:val="000000"/>
                <w:kern w:val="0"/>
                <w:sz w:val="22"/>
                <w:szCs w:val="22"/>
                <w:lang w:bidi="ar"/>
              </w:rPr>
            </w:pPr>
          </w:p>
        </w:tc>
        <w:tc>
          <w:tcPr>
            <w:tcW w:w="637" w:type="pct"/>
            <w:vMerge/>
            <w:tcBorders>
              <w:tl2br w:val="nil"/>
              <w:tr2bl w:val="nil"/>
            </w:tcBorders>
            <w:shd w:val="clear" w:color="auto" w:fill="auto"/>
            <w:noWrap/>
            <w:tcMar>
              <w:top w:w="15" w:type="dxa"/>
              <w:left w:w="15" w:type="dxa"/>
              <w:right w:w="15" w:type="dxa"/>
            </w:tcMar>
            <w:vAlign w:val="center"/>
          </w:tcPr>
          <w:p w14:paraId="038D032E" w14:textId="77777777" w:rsidR="005F2C20" w:rsidRDefault="005F2C20">
            <w:pPr>
              <w:widowControl/>
              <w:spacing w:line="360" w:lineRule="auto"/>
              <w:textAlignment w:val="center"/>
              <w:rPr>
                <w:rFonts w:ascii="楷体" w:eastAsia="楷体" w:hAnsi="楷体" w:cs="楷体"/>
                <w:color w:val="000000"/>
                <w:kern w:val="0"/>
                <w:sz w:val="22"/>
                <w:szCs w:val="22"/>
                <w:lang w:bidi="ar"/>
              </w:rPr>
            </w:pPr>
          </w:p>
        </w:tc>
        <w:tc>
          <w:tcPr>
            <w:tcW w:w="3612" w:type="pct"/>
            <w:tcBorders>
              <w:tl2br w:val="nil"/>
              <w:tr2bl w:val="nil"/>
            </w:tcBorders>
            <w:shd w:val="clear" w:color="auto" w:fill="auto"/>
            <w:noWrap/>
            <w:tcMar>
              <w:top w:w="15" w:type="dxa"/>
              <w:left w:w="15" w:type="dxa"/>
              <w:right w:w="15" w:type="dxa"/>
            </w:tcMar>
            <w:vAlign w:val="center"/>
          </w:tcPr>
          <w:p w14:paraId="53BF9C3B"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交割先决条件达成后交割</w:t>
            </w:r>
            <w:r>
              <w:rPr>
                <w:rFonts w:ascii="楷体" w:eastAsia="楷体" w:hAnsi="楷体" w:cs="楷体" w:hint="eastAsia"/>
                <w:color w:val="000000"/>
                <w:kern w:val="0"/>
                <w:sz w:val="22"/>
                <w:szCs w:val="22"/>
                <w:lang w:bidi="ar"/>
              </w:rPr>
              <w:t>。</w:t>
            </w:r>
          </w:p>
        </w:tc>
      </w:tr>
      <w:tr w:rsidR="005F2C20" w14:paraId="6008451C" w14:textId="77777777">
        <w:tc>
          <w:tcPr>
            <w:tcW w:w="749" w:type="pct"/>
            <w:vMerge/>
            <w:tcBorders>
              <w:tl2br w:val="nil"/>
              <w:tr2bl w:val="nil"/>
            </w:tcBorders>
            <w:shd w:val="clear" w:color="auto" w:fill="auto"/>
            <w:noWrap/>
            <w:tcMar>
              <w:top w:w="15" w:type="dxa"/>
              <w:left w:w="15" w:type="dxa"/>
              <w:right w:w="15" w:type="dxa"/>
            </w:tcMar>
            <w:vAlign w:val="center"/>
          </w:tcPr>
          <w:p w14:paraId="44E4E339" w14:textId="77777777" w:rsidR="005F2C20" w:rsidRDefault="005F2C20">
            <w:pPr>
              <w:widowControl/>
              <w:spacing w:line="360" w:lineRule="auto"/>
              <w:jc w:val="center"/>
              <w:textAlignment w:val="center"/>
              <w:rPr>
                <w:rFonts w:ascii="楷体" w:eastAsia="楷体" w:hAnsi="楷体" w:cs="楷体"/>
                <w:color w:val="000000"/>
                <w:kern w:val="0"/>
                <w:sz w:val="22"/>
                <w:szCs w:val="22"/>
                <w:lang w:bidi="ar"/>
              </w:rPr>
            </w:pPr>
          </w:p>
        </w:tc>
        <w:tc>
          <w:tcPr>
            <w:tcW w:w="637" w:type="pct"/>
            <w:tcBorders>
              <w:tl2br w:val="nil"/>
              <w:tr2bl w:val="nil"/>
            </w:tcBorders>
            <w:shd w:val="clear" w:color="auto" w:fill="auto"/>
            <w:noWrap/>
            <w:tcMar>
              <w:top w:w="15" w:type="dxa"/>
              <w:left w:w="15" w:type="dxa"/>
              <w:right w:w="15" w:type="dxa"/>
            </w:tcMar>
            <w:vAlign w:val="center"/>
          </w:tcPr>
          <w:p w14:paraId="1BEDE43E"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投资款支付方式</w:t>
            </w:r>
          </w:p>
        </w:tc>
        <w:tc>
          <w:tcPr>
            <w:tcW w:w="3612" w:type="pct"/>
            <w:tcBorders>
              <w:tl2br w:val="nil"/>
              <w:tr2bl w:val="nil"/>
            </w:tcBorders>
            <w:shd w:val="clear" w:color="auto" w:fill="auto"/>
            <w:noWrap/>
            <w:tcMar>
              <w:top w:w="15" w:type="dxa"/>
              <w:left w:w="15" w:type="dxa"/>
              <w:right w:w="15" w:type="dxa"/>
            </w:tcMar>
            <w:vAlign w:val="center"/>
          </w:tcPr>
          <w:p w14:paraId="1059CC88"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投资协议签订后，在完成【】条件后，支付【</w:t>
            </w:r>
            <w:r>
              <w:rPr>
                <w:rFonts w:ascii="楷体" w:eastAsia="楷体" w:hAnsi="楷体" w:cs="楷体" w:hint="eastAsia"/>
                <w:color w:val="000000"/>
                <w:kern w:val="0"/>
                <w:sz w:val="22"/>
                <w:szCs w:val="22"/>
                <w:lang w:bidi="ar"/>
              </w:rPr>
              <w:t>50</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投资款，完成【】事项后，支付剩余全部投资款</w:t>
            </w:r>
            <w:r>
              <w:rPr>
                <w:rFonts w:ascii="楷体" w:eastAsia="楷体" w:hAnsi="楷体" w:cs="楷体" w:hint="eastAsia"/>
                <w:color w:val="000000"/>
                <w:kern w:val="0"/>
                <w:sz w:val="22"/>
                <w:szCs w:val="22"/>
                <w:lang w:bidi="ar"/>
              </w:rPr>
              <w:t>。</w:t>
            </w:r>
          </w:p>
        </w:tc>
      </w:tr>
      <w:tr w:rsidR="005F2C20" w14:paraId="793B76CC" w14:textId="77777777">
        <w:trPr>
          <w:trHeight w:val="98"/>
        </w:trPr>
        <w:tc>
          <w:tcPr>
            <w:tcW w:w="5000" w:type="pct"/>
            <w:gridSpan w:val="3"/>
            <w:tcBorders>
              <w:tl2br w:val="nil"/>
              <w:tr2bl w:val="nil"/>
            </w:tcBorders>
            <w:shd w:val="clear" w:color="auto" w:fill="auto"/>
            <w:noWrap/>
            <w:tcMar>
              <w:top w:w="15" w:type="dxa"/>
              <w:left w:w="15" w:type="dxa"/>
              <w:right w:w="15" w:type="dxa"/>
            </w:tcMar>
            <w:vAlign w:val="center"/>
          </w:tcPr>
          <w:p w14:paraId="38503CDB" w14:textId="77777777" w:rsidR="005F2C20" w:rsidRDefault="005F2C20">
            <w:pPr>
              <w:spacing w:line="360" w:lineRule="auto"/>
              <w:jc w:val="center"/>
              <w:rPr>
                <w:rFonts w:ascii="楷体" w:eastAsia="楷体" w:hAnsi="楷体" w:cs="楷体"/>
                <w:color w:val="000000"/>
                <w:sz w:val="22"/>
                <w:szCs w:val="22"/>
              </w:rPr>
            </w:pPr>
          </w:p>
        </w:tc>
      </w:tr>
      <w:tr w:rsidR="005F2C20" w14:paraId="5E33CBAB" w14:textId="77777777">
        <w:tc>
          <w:tcPr>
            <w:tcW w:w="749" w:type="pct"/>
            <w:vMerge w:val="restart"/>
            <w:tcBorders>
              <w:tl2br w:val="nil"/>
              <w:tr2bl w:val="nil"/>
            </w:tcBorders>
            <w:shd w:val="clear" w:color="auto" w:fill="auto"/>
            <w:noWrap/>
            <w:tcMar>
              <w:top w:w="15" w:type="dxa"/>
              <w:left w:w="15" w:type="dxa"/>
              <w:right w:w="15" w:type="dxa"/>
            </w:tcMar>
            <w:vAlign w:val="center"/>
          </w:tcPr>
          <w:p w14:paraId="794956C2" w14:textId="77777777" w:rsidR="005F2C20" w:rsidRDefault="008F031A">
            <w:pPr>
              <w:widowControl/>
              <w:spacing w:line="360" w:lineRule="auto"/>
              <w:jc w:val="center"/>
              <w:textAlignment w:val="center"/>
              <w:rPr>
                <w:rFonts w:ascii="楷体" w:eastAsia="楷体" w:hAnsi="楷体" w:cs="楷体"/>
                <w:color w:val="000000"/>
                <w:sz w:val="22"/>
                <w:szCs w:val="22"/>
              </w:rPr>
            </w:pPr>
            <w:r>
              <w:rPr>
                <w:rFonts w:ascii="楷体" w:eastAsia="楷体" w:hAnsi="楷体" w:cs="楷体" w:hint="eastAsia"/>
                <w:b/>
                <w:color w:val="000000"/>
                <w:kern w:val="0"/>
                <w:sz w:val="22"/>
                <w:szCs w:val="22"/>
                <w:lang w:bidi="ar"/>
              </w:rPr>
              <w:t>交割先决条件</w:t>
            </w:r>
          </w:p>
        </w:tc>
        <w:tc>
          <w:tcPr>
            <w:tcW w:w="637" w:type="pct"/>
            <w:tcBorders>
              <w:tl2br w:val="nil"/>
              <w:tr2bl w:val="nil"/>
            </w:tcBorders>
            <w:shd w:val="clear" w:color="auto" w:fill="auto"/>
            <w:noWrap/>
            <w:tcMar>
              <w:top w:w="15" w:type="dxa"/>
              <w:left w:w="15" w:type="dxa"/>
              <w:right w:w="15" w:type="dxa"/>
            </w:tcMar>
            <w:vAlign w:val="center"/>
          </w:tcPr>
          <w:p w14:paraId="0D924AFD"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noWrap/>
            <w:tcMar>
              <w:top w:w="15" w:type="dxa"/>
              <w:left w:w="15" w:type="dxa"/>
              <w:right w:w="15" w:type="dxa"/>
            </w:tcMar>
            <w:vAlign w:val="center"/>
          </w:tcPr>
          <w:p w14:paraId="40537EC9"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声明和保证真实准确完整、合法合</w:t>
            </w:r>
            <w:proofErr w:type="gramStart"/>
            <w:r>
              <w:rPr>
                <w:rFonts w:ascii="楷体" w:eastAsia="楷体" w:hAnsi="楷体" w:cs="楷体" w:hint="eastAsia"/>
                <w:color w:val="000000"/>
                <w:kern w:val="0"/>
                <w:sz w:val="22"/>
                <w:szCs w:val="22"/>
                <w:lang w:bidi="ar"/>
              </w:rPr>
              <w:t>规</w:t>
            </w:r>
            <w:proofErr w:type="gramEnd"/>
            <w:r>
              <w:rPr>
                <w:rFonts w:ascii="楷体" w:eastAsia="楷体" w:hAnsi="楷体" w:cs="楷体" w:hint="eastAsia"/>
                <w:color w:val="000000"/>
                <w:kern w:val="0"/>
                <w:sz w:val="22"/>
                <w:szCs w:val="22"/>
                <w:lang w:bidi="ar"/>
              </w:rPr>
              <w:t>。</w:t>
            </w:r>
          </w:p>
        </w:tc>
      </w:tr>
      <w:tr w:rsidR="005F2C20" w14:paraId="314D8068" w14:textId="77777777">
        <w:tc>
          <w:tcPr>
            <w:tcW w:w="749" w:type="pct"/>
            <w:vMerge/>
            <w:tcBorders>
              <w:tl2br w:val="nil"/>
              <w:tr2bl w:val="nil"/>
            </w:tcBorders>
            <w:shd w:val="clear" w:color="auto" w:fill="auto"/>
            <w:noWrap/>
            <w:tcMar>
              <w:top w:w="15" w:type="dxa"/>
              <w:left w:w="15" w:type="dxa"/>
              <w:right w:w="15" w:type="dxa"/>
            </w:tcMar>
            <w:vAlign w:val="center"/>
          </w:tcPr>
          <w:p w14:paraId="0419597C" w14:textId="77777777" w:rsidR="005F2C20" w:rsidRDefault="005F2C20">
            <w:pPr>
              <w:widowControl/>
              <w:spacing w:line="360" w:lineRule="auto"/>
              <w:jc w:val="center"/>
              <w:textAlignment w:val="center"/>
              <w:rPr>
                <w:rFonts w:ascii="楷体" w:eastAsia="楷体" w:hAnsi="楷体" w:cs="楷体"/>
                <w:b/>
                <w:color w:val="000000"/>
                <w:kern w:val="0"/>
                <w:sz w:val="22"/>
                <w:szCs w:val="22"/>
                <w:lang w:bidi="ar"/>
              </w:rPr>
            </w:pPr>
          </w:p>
        </w:tc>
        <w:tc>
          <w:tcPr>
            <w:tcW w:w="637" w:type="pct"/>
            <w:tcBorders>
              <w:tl2br w:val="nil"/>
              <w:tr2bl w:val="nil"/>
            </w:tcBorders>
            <w:shd w:val="clear" w:color="auto" w:fill="auto"/>
            <w:noWrap/>
            <w:tcMar>
              <w:top w:w="15" w:type="dxa"/>
              <w:left w:w="15" w:type="dxa"/>
              <w:right w:w="15" w:type="dxa"/>
            </w:tcMar>
            <w:vAlign w:val="center"/>
          </w:tcPr>
          <w:p w14:paraId="5B8A8EE9"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noWrap/>
            <w:tcMar>
              <w:top w:w="15" w:type="dxa"/>
              <w:left w:w="15" w:type="dxa"/>
              <w:right w:w="15" w:type="dxa"/>
            </w:tcMar>
            <w:vAlign w:val="center"/>
          </w:tcPr>
          <w:p w14:paraId="6D996891"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szCs w:val="21"/>
              </w:rPr>
              <w:t>提供的全部文件资料是真实、准确、完整的</w:t>
            </w:r>
            <w:r>
              <w:rPr>
                <w:rFonts w:ascii="楷体" w:eastAsia="楷体" w:hAnsi="楷体" w:cs="楷体" w:hint="eastAsia"/>
                <w:szCs w:val="21"/>
              </w:rPr>
              <w:t>。</w:t>
            </w:r>
          </w:p>
        </w:tc>
      </w:tr>
      <w:tr w:rsidR="005F2C20" w14:paraId="20C18C9F" w14:textId="77777777">
        <w:tc>
          <w:tcPr>
            <w:tcW w:w="749" w:type="pct"/>
            <w:vMerge/>
            <w:tcBorders>
              <w:tl2br w:val="nil"/>
              <w:tr2bl w:val="nil"/>
            </w:tcBorders>
            <w:shd w:val="clear" w:color="auto" w:fill="auto"/>
            <w:noWrap/>
            <w:tcMar>
              <w:top w:w="15" w:type="dxa"/>
              <w:left w:w="15" w:type="dxa"/>
              <w:right w:w="15" w:type="dxa"/>
            </w:tcMar>
            <w:vAlign w:val="center"/>
          </w:tcPr>
          <w:p w14:paraId="0543E7D5" w14:textId="77777777" w:rsidR="005F2C20" w:rsidRDefault="005F2C20">
            <w:pPr>
              <w:widowControl/>
              <w:spacing w:line="360" w:lineRule="auto"/>
              <w:jc w:val="center"/>
              <w:textAlignment w:val="center"/>
              <w:rPr>
                <w:rFonts w:ascii="楷体" w:eastAsia="楷体" w:hAnsi="楷体" w:cs="楷体"/>
                <w:b/>
                <w:color w:val="000000"/>
                <w:kern w:val="0"/>
                <w:sz w:val="22"/>
                <w:szCs w:val="22"/>
                <w:lang w:bidi="ar"/>
              </w:rPr>
            </w:pPr>
          </w:p>
        </w:tc>
        <w:tc>
          <w:tcPr>
            <w:tcW w:w="637" w:type="pct"/>
            <w:tcBorders>
              <w:tl2br w:val="nil"/>
              <w:tr2bl w:val="nil"/>
            </w:tcBorders>
            <w:shd w:val="clear" w:color="auto" w:fill="auto"/>
            <w:noWrap/>
            <w:tcMar>
              <w:top w:w="15" w:type="dxa"/>
              <w:left w:w="15" w:type="dxa"/>
              <w:right w:w="15" w:type="dxa"/>
            </w:tcMar>
            <w:vAlign w:val="center"/>
          </w:tcPr>
          <w:p w14:paraId="192185E3"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noWrap/>
            <w:tcMar>
              <w:top w:w="15" w:type="dxa"/>
              <w:left w:w="15" w:type="dxa"/>
              <w:right w:w="15" w:type="dxa"/>
            </w:tcMar>
            <w:vAlign w:val="center"/>
          </w:tcPr>
          <w:p w14:paraId="361A0F16"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自审计基准日自交割日，没有宣布或支付任何股利</w:t>
            </w:r>
            <w:r>
              <w:rPr>
                <w:rFonts w:ascii="楷体" w:eastAsia="楷体" w:hAnsi="楷体" w:cs="楷体" w:hint="eastAsia"/>
                <w:color w:val="000000"/>
                <w:kern w:val="0"/>
                <w:sz w:val="22"/>
                <w:szCs w:val="22"/>
                <w:lang w:bidi="ar"/>
              </w:rPr>
              <w:t>。</w:t>
            </w:r>
          </w:p>
        </w:tc>
      </w:tr>
      <w:tr w:rsidR="005F2C20" w14:paraId="0796A686" w14:textId="77777777">
        <w:tc>
          <w:tcPr>
            <w:tcW w:w="749" w:type="pct"/>
            <w:vMerge/>
            <w:tcBorders>
              <w:tl2br w:val="nil"/>
              <w:tr2bl w:val="nil"/>
            </w:tcBorders>
            <w:shd w:val="clear" w:color="auto" w:fill="auto"/>
            <w:noWrap/>
            <w:tcMar>
              <w:top w:w="15" w:type="dxa"/>
              <w:left w:w="15" w:type="dxa"/>
              <w:right w:w="15" w:type="dxa"/>
            </w:tcMar>
            <w:vAlign w:val="center"/>
          </w:tcPr>
          <w:p w14:paraId="3C3C6A22" w14:textId="77777777" w:rsidR="005F2C20" w:rsidRDefault="005F2C20">
            <w:pPr>
              <w:widowControl/>
              <w:spacing w:line="360" w:lineRule="auto"/>
              <w:jc w:val="center"/>
              <w:textAlignment w:val="center"/>
              <w:rPr>
                <w:rFonts w:ascii="楷体" w:eastAsia="楷体" w:hAnsi="楷体" w:cs="楷体"/>
                <w:b/>
                <w:color w:val="000000"/>
                <w:kern w:val="0"/>
                <w:sz w:val="22"/>
                <w:szCs w:val="22"/>
                <w:lang w:bidi="ar"/>
              </w:rPr>
            </w:pPr>
          </w:p>
        </w:tc>
        <w:tc>
          <w:tcPr>
            <w:tcW w:w="637" w:type="pct"/>
            <w:tcBorders>
              <w:tl2br w:val="nil"/>
              <w:tr2bl w:val="nil"/>
            </w:tcBorders>
            <w:shd w:val="clear" w:color="auto" w:fill="auto"/>
            <w:noWrap/>
            <w:tcMar>
              <w:top w:w="15" w:type="dxa"/>
              <w:left w:w="15" w:type="dxa"/>
              <w:right w:w="15" w:type="dxa"/>
            </w:tcMar>
            <w:vAlign w:val="center"/>
          </w:tcPr>
          <w:p w14:paraId="74C060EE"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noWrap/>
            <w:tcMar>
              <w:top w:w="15" w:type="dxa"/>
              <w:left w:w="15" w:type="dxa"/>
              <w:right w:w="15" w:type="dxa"/>
            </w:tcMar>
            <w:vAlign w:val="center"/>
          </w:tcPr>
          <w:p w14:paraId="13538EB6"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经过有权部门审批等，以及其他投资人需要的先决条件</w:t>
            </w:r>
            <w:r>
              <w:rPr>
                <w:rFonts w:ascii="楷体" w:eastAsia="楷体" w:hAnsi="楷体" w:cs="楷体" w:hint="eastAsia"/>
                <w:color w:val="000000"/>
                <w:kern w:val="0"/>
                <w:sz w:val="22"/>
                <w:szCs w:val="22"/>
                <w:lang w:bidi="ar"/>
              </w:rPr>
              <w:t>。</w:t>
            </w:r>
          </w:p>
        </w:tc>
      </w:tr>
      <w:tr w:rsidR="005F2C20" w14:paraId="5DA115C2" w14:textId="77777777">
        <w:trPr>
          <w:trHeight w:val="97"/>
        </w:trPr>
        <w:tc>
          <w:tcPr>
            <w:tcW w:w="5000" w:type="pct"/>
            <w:gridSpan w:val="3"/>
            <w:tcBorders>
              <w:tl2br w:val="nil"/>
              <w:tr2bl w:val="nil"/>
            </w:tcBorders>
            <w:shd w:val="clear" w:color="auto" w:fill="auto"/>
            <w:noWrap/>
            <w:tcMar>
              <w:top w:w="15" w:type="dxa"/>
              <w:left w:w="15" w:type="dxa"/>
              <w:right w:w="15" w:type="dxa"/>
            </w:tcMar>
            <w:vAlign w:val="center"/>
          </w:tcPr>
          <w:p w14:paraId="397F2451" w14:textId="77777777" w:rsidR="005F2C20" w:rsidRDefault="005F2C20">
            <w:pPr>
              <w:spacing w:line="360" w:lineRule="auto"/>
              <w:jc w:val="center"/>
              <w:rPr>
                <w:rFonts w:ascii="楷体" w:eastAsia="楷体" w:hAnsi="楷体" w:cs="楷体"/>
                <w:color w:val="000000"/>
                <w:sz w:val="22"/>
                <w:szCs w:val="22"/>
              </w:rPr>
            </w:pPr>
          </w:p>
        </w:tc>
      </w:tr>
      <w:tr w:rsidR="005F2C20" w14:paraId="2FC60128" w14:textId="77777777">
        <w:tc>
          <w:tcPr>
            <w:tcW w:w="749" w:type="pct"/>
            <w:vMerge w:val="restart"/>
            <w:tcBorders>
              <w:tl2br w:val="nil"/>
              <w:tr2bl w:val="nil"/>
            </w:tcBorders>
            <w:shd w:val="clear" w:color="auto" w:fill="auto"/>
            <w:noWrap/>
            <w:tcMar>
              <w:top w:w="15" w:type="dxa"/>
              <w:left w:w="15" w:type="dxa"/>
              <w:right w:w="15" w:type="dxa"/>
            </w:tcMar>
            <w:vAlign w:val="center"/>
          </w:tcPr>
          <w:p w14:paraId="07CCA79F" w14:textId="77777777" w:rsidR="005F2C20" w:rsidRDefault="008F031A">
            <w:pPr>
              <w:widowControl/>
              <w:spacing w:line="360" w:lineRule="auto"/>
              <w:jc w:val="center"/>
              <w:textAlignment w:val="center"/>
              <w:rPr>
                <w:rFonts w:ascii="楷体" w:eastAsia="楷体" w:hAnsi="楷体" w:cs="楷体"/>
                <w:color w:val="000000"/>
                <w:sz w:val="22"/>
                <w:szCs w:val="22"/>
              </w:rPr>
            </w:pPr>
            <w:r>
              <w:rPr>
                <w:rFonts w:ascii="楷体" w:eastAsia="楷体" w:hAnsi="楷体" w:cs="楷体" w:hint="eastAsia"/>
                <w:b/>
                <w:color w:val="000000"/>
                <w:kern w:val="0"/>
                <w:sz w:val="22"/>
                <w:szCs w:val="22"/>
                <w:lang w:bidi="ar"/>
              </w:rPr>
              <w:t>承诺与保证条款</w:t>
            </w:r>
          </w:p>
        </w:tc>
        <w:tc>
          <w:tcPr>
            <w:tcW w:w="637" w:type="pct"/>
            <w:tcBorders>
              <w:tl2br w:val="nil"/>
              <w:tr2bl w:val="nil"/>
            </w:tcBorders>
            <w:shd w:val="clear" w:color="auto" w:fill="auto"/>
            <w:noWrap/>
            <w:tcMar>
              <w:top w:w="15" w:type="dxa"/>
              <w:left w:w="15" w:type="dxa"/>
              <w:right w:w="15" w:type="dxa"/>
            </w:tcMar>
            <w:vAlign w:val="center"/>
          </w:tcPr>
          <w:p w14:paraId="514720B4" w14:textId="77777777" w:rsidR="005F2C20" w:rsidRDefault="008F031A">
            <w:pPr>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竞业禁止</w:t>
            </w:r>
          </w:p>
        </w:tc>
        <w:tc>
          <w:tcPr>
            <w:tcW w:w="3612" w:type="pct"/>
            <w:tcBorders>
              <w:tl2br w:val="nil"/>
              <w:tr2bl w:val="nil"/>
            </w:tcBorders>
            <w:shd w:val="clear" w:color="auto" w:fill="auto"/>
            <w:noWrap/>
            <w:tcMar>
              <w:top w:w="15" w:type="dxa"/>
              <w:left w:w="15" w:type="dxa"/>
              <w:right w:w="15" w:type="dxa"/>
            </w:tcMar>
            <w:vAlign w:val="center"/>
          </w:tcPr>
          <w:p w14:paraId="30BE7E18"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创始人在公司的最低服务期限为【</w:t>
            </w:r>
            <w:r>
              <w:rPr>
                <w:rFonts w:ascii="楷体" w:eastAsia="楷体" w:hAnsi="楷体" w:cs="楷体" w:hint="eastAsia"/>
                <w:color w:val="000000"/>
                <w:kern w:val="0"/>
                <w:sz w:val="22"/>
                <w:szCs w:val="22"/>
                <w:lang w:bidi="ar"/>
              </w:rPr>
              <w:t>5</w:t>
            </w:r>
            <w:r>
              <w:rPr>
                <w:rFonts w:ascii="楷体" w:eastAsia="楷体" w:hAnsi="楷体" w:cs="楷体" w:hint="eastAsia"/>
                <w:color w:val="000000"/>
                <w:kern w:val="0"/>
                <w:sz w:val="22"/>
                <w:szCs w:val="22"/>
                <w:lang w:bidi="ar"/>
              </w:rPr>
              <w:t>】年</w:t>
            </w:r>
            <w:r>
              <w:rPr>
                <w:rFonts w:ascii="楷体" w:eastAsia="楷体" w:hAnsi="楷体" w:cs="楷体" w:hint="eastAsia"/>
                <w:color w:val="000000"/>
                <w:kern w:val="0"/>
                <w:sz w:val="22"/>
                <w:szCs w:val="22"/>
                <w:lang w:bidi="ar"/>
              </w:rPr>
              <w:t>；</w:t>
            </w:r>
          </w:p>
          <w:p w14:paraId="16F83D5B"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在创始人是公司股东或董事或员工期间及之后【</w:t>
            </w:r>
            <w:r>
              <w:rPr>
                <w:rFonts w:ascii="楷体" w:eastAsia="楷体" w:hAnsi="楷体" w:cs="楷体" w:hint="eastAsia"/>
                <w:color w:val="000000"/>
                <w:kern w:val="0"/>
                <w:sz w:val="22"/>
                <w:szCs w:val="22"/>
                <w:lang w:bidi="ar"/>
              </w:rPr>
              <w:t>5</w:t>
            </w:r>
            <w:r>
              <w:rPr>
                <w:rFonts w:ascii="楷体" w:eastAsia="楷体" w:hAnsi="楷体" w:cs="楷体" w:hint="eastAsia"/>
                <w:color w:val="000000"/>
                <w:kern w:val="0"/>
                <w:sz w:val="22"/>
                <w:szCs w:val="22"/>
                <w:lang w:bidi="ar"/>
              </w:rPr>
              <w:t>】年内，创始人不得从事与标的公司竞争的业务</w:t>
            </w:r>
            <w:r>
              <w:rPr>
                <w:rFonts w:ascii="楷体" w:eastAsia="楷体" w:hAnsi="楷体" w:cs="楷体" w:hint="eastAsia"/>
                <w:color w:val="000000"/>
                <w:kern w:val="0"/>
                <w:sz w:val="22"/>
                <w:szCs w:val="22"/>
                <w:lang w:bidi="ar"/>
              </w:rPr>
              <w:t>；</w:t>
            </w:r>
          </w:p>
          <w:p w14:paraId="4C568F58" w14:textId="77777777" w:rsidR="005F2C20" w:rsidRDefault="008F031A">
            <w:pPr>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创始人应促使公司的核心管理人员签订竞业禁止协议，约定离职【</w:t>
            </w:r>
            <w:r>
              <w:rPr>
                <w:rFonts w:ascii="楷体" w:eastAsia="楷体" w:hAnsi="楷体" w:cs="楷体" w:hint="eastAsia"/>
                <w:color w:val="000000"/>
                <w:kern w:val="0"/>
                <w:sz w:val="22"/>
                <w:szCs w:val="22"/>
                <w:lang w:bidi="ar"/>
              </w:rPr>
              <w:t>2</w:t>
            </w:r>
            <w:r>
              <w:rPr>
                <w:rFonts w:ascii="楷体" w:eastAsia="楷体" w:hAnsi="楷体" w:cs="楷体" w:hint="eastAsia"/>
                <w:color w:val="000000"/>
                <w:kern w:val="0"/>
                <w:sz w:val="22"/>
                <w:szCs w:val="22"/>
                <w:lang w:bidi="ar"/>
              </w:rPr>
              <w:t>】年内不得从事竞争业务</w:t>
            </w:r>
            <w:r>
              <w:rPr>
                <w:rFonts w:ascii="楷体" w:eastAsia="楷体" w:hAnsi="楷体" w:cs="楷体" w:hint="eastAsia"/>
                <w:color w:val="000000"/>
                <w:kern w:val="0"/>
                <w:sz w:val="22"/>
                <w:szCs w:val="22"/>
                <w:lang w:bidi="ar"/>
              </w:rPr>
              <w:t>。</w:t>
            </w:r>
          </w:p>
        </w:tc>
      </w:tr>
      <w:tr w:rsidR="005F2C20" w14:paraId="337FC819" w14:textId="77777777">
        <w:tc>
          <w:tcPr>
            <w:tcW w:w="749" w:type="pct"/>
            <w:vMerge/>
            <w:tcBorders>
              <w:tl2br w:val="nil"/>
              <w:tr2bl w:val="nil"/>
            </w:tcBorders>
            <w:shd w:val="clear" w:color="auto" w:fill="auto"/>
            <w:noWrap/>
            <w:tcMar>
              <w:top w:w="15" w:type="dxa"/>
              <w:left w:w="15" w:type="dxa"/>
              <w:right w:w="15" w:type="dxa"/>
            </w:tcMar>
            <w:vAlign w:val="center"/>
          </w:tcPr>
          <w:p w14:paraId="5A271B5E"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2951DC10"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股权平移</w:t>
            </w:r>
          </w:p>
        </w:tc>
        <w:tc>
          <w:tcPr>
            <w:tcW w:w="3612" w:type="pct"/>
            <w:tcBorders>
              <w:tl2br w:val="nil"/>
              <w:tr2bl w:val="nil"/>
            </w:tcBorders>
            <w:shd w:val="clear" w:color="auto" w:fill="auto"/>
            <w:noWrap/>
            <w:tcMar>
              <w:top w:w="15" w:type="dxa"/>
              <w:left w:w="15" w:type="dxa"/>
              <w:right w:w="15" w:type="dxa"/>
            </w:tcMar>
            <w:vAlign w:val="center"/>
          </w:tcPr>
          <w:p w14:paraId="44740F67"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如果投资人同意创始人违反竞业禁止原则</w:t>
            </w:r>
            <w:r>
              <w:rPr>
                <w:rFonts w:ascii="楷体" w:eastAsia="楷体" w:hAnsi="楷体" w:cs="楷体" w:hint="eastAsia"/>
                <w:color w:val="000000"/>
                <w:kern w:val="0"/>
                <w:sz w:val="22"/>
                <w:szCs w:val="22"/>
                <w:lang w:bidi="ar"/>
              </w:rPr>
              <w:t>或因其他原因</w:t>
            </w:r>
            <w:r>
              <w:rPr>
                <w:rFonts w:ascii="楷体" w:eastAsia="楷体" w:hAnsi="楷体" w:cs="楷体" w:hint="eastAsia"/>
                <w:color w:val="000000"/>
                <w:kern w:val="0"/>
                <w:sz w:val="22"/>
                <w:szCs w:val="22"/>
                <w:lang w:bidi="ar"/>
              </w:rPr>
              <w:t>，在体外设立一家与公司业务相关的公司，投资人有权在</w:t>
            </w:r>
            <w:r>
              <w:rPr>
                <w:rFonts w:ascii="楷体" w:eastAsia="楷体" w:hAnsi="楷体" w:cs="楷体" w:hint="eastAsia"/>
                <w:color w:val="000000"/>
                <w:kern w:val="0"/>
                <w:sz w:val="22"/>
                <w:szCs w:val="22"/>
                <w:lang w:bidi="ar"/>
              </w:rPr>
              <w:lastRenderedPageBreak/>
              <w:t>新公司拥有同等比例的股权</w:t>
            </w:r>
            <w:r>
              <w:rPr>
                <w:rFonts w:ascii="楷体" w:eastAsia="楷体" w:hAnsi="楷体" w:cs="楷体" w:hint="eastAsia"/>
                <w:color w:val="000000"/>
                <w:kern w:val="0"/>
                <w:sz w:val="22"/>
                <w:szCs w:val="22"/>
                <w:lang w:bidi="ar"/>
              </w:rPr>
              <w:t>。</w:t>
            </w:r>
          </w:p>
        </w:tc>
      </w:tr>
      <w:tr w:rsidR="005F2C20" w14:paraId="00E07AE3" w14:textId="77777777">
        <w:tc>
          <w:tcPr>
            <w:tcW w:w="749" w:type="pct"/>
            <w:vMerge/>
            <w:tcBorders>
              <w:tl2br w:val="nil"/>
              <w:tr2bl w:val="nil"/>
            </w:tcBorders>
            <w:shd w:val="clear" w:color="auto" w:fill="auto"/>
            <w:noWrap/>
            <w:tcMar>
              <w:top w:w="15" w:type="dxa"/>
              <w:left w:w="15" w:type="dxa"/>
              <w:right w:w="15" w:type="dxa"/>
            </w:tcMar>
            <w:vAlign w:val="center"/>
          </w:tcPr>
          <w:p w14:paraId="482C2D37"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61CF716B"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全职服务</w:t>
            </w:r>
          </w:p>
        </w:tc>
        <w:tc>
          <w:tcPr>
            <w:tcW w:w="3612" w:type="pct"/>
            <w:tcBorders>
              <w:tl2br w:val="nil"/>
              <w:tr2bl w:val="nil"/>
            </w:tcBorders>
            <w:shd w:val="clear" w:color="auto" w:fill="auto"/>
            <w:noWrap/>
            <w:tcMar>
              <w:top w:w="15" w:type="dxa"/>
              <w:left w:w="15" w:type="dxa"/>
              <w:right w:w="15" w:type="dxa"/>
            </w:tcMar>
            <w:vAlign w:val="center"/>
          </w:tcPr>
          <w:p w14:paraId="6E3EF8EC"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创始人任职期间，将全部时间和精力投入公司</w:t>
            </w:r>
            <w:r>
              <w:rPr>
                <w:rFonts w:ascii="楷体" w:eastAsia="楷体" w:hAnsi="楷体" w:cs="楷体" w:hint="eastAsia"/>
                <w:color w:val="000000"/>
                <w:kern w:val="0"/>
                <w:sz w:val="22"/>
                <w:szCs w:val="22"/>
                <w:lang w:bidi="ar"/>
              </w:rPr>
              <w:t>。</w:t>
            </w:r>
          </w:p>
        </w:tc>
      </w:tr>
      <w:tr w:rsidR="005F2C20" w14:paraId="1783CA68" w14:textId="77777777">
        <w:tc>
          <w:tcPr>
            <w:tcW w:w="749" w:type="pct"/>
            <w:vMerge/>
            <w:tcBorders>
              <w:tl2br w:val="nil"/>
              <w:tr2bl w:val="nil"/>
            </w:tcBorders>
            <w:shd w:val="clear" w:color="auto" w:fill="auto"/>
            <w:noWrap/>
            <w:tcMar>
              <w:top w:w="15" w:type="dxa"/>
              <w:left w:w="15" w:type="dxa"/>
              <w:right w:w="15" w:type="dxa"/>
            </w:tcMar>
            <w:vAlign w:val="center"/>
          </w:tcPr>
          <w:p w14:paraId="3ED70166"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595D82F7"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最惠国</w:t>
            </w:r>
          </w:p>
        </w:tc>
        <w:tc>
          <w:tcPr>
            <w:tcW w:w="3612" w:type="pct"/>
            <w:tcBorders>
              <w:tl2br w:val="nil"/>
              <w:tr2bl w:val="nil"/>
            </w:tcBorders>
            <w:shd w:val="clear" w:color="auto" w:fill="auto"/>
            <w:noWrap/>
            <w:tcMar>
              <w:top w:w="15" w:type="dxa"/>
              <w:left w:w="15" w:type="dxa"/>
              <w:right w:w="15" w:type="dxa"/>
            </w:tcMar>
            <w:vAlign w:val="center"/>
          </w:tcPr>
          <w:p w14:paraId="73762C06"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新投资人享有的比我方更优惠的权利，我方自动享有，且对方承诺，我方已享有和现有投资人相同或更优先的权利</w:t>
            </w:r>
            <w:r>
              <w:rPr>
                <w:rFonts w:ascii="楷体" w:eastAsia="楷体" w:hAnsi="楷体" w:cs="楷体" w:hint="eastAsia"/>
                <w:color w:val="000000"/>
                <w:kern w:val="0"/>
                <w:sz w:val="22"/>
                <w:szCs w:val="22"/>
                <w:lang w:bidi="ar"/>
              </w:rPr>
              <w:t>。</w:t>
            </w:r>
          </w:p>
        </w:tc>
      </w:tr>
      <w:tr w:rsidR="005F2C20" w14:paraId="4A94A8D4" w14:textId="77777777">
        <w:tc>
          <w:tcPr>
            <w:tcW w:w="749" w:type="pct"/>
            <w:vMerge/>
            <w:tcBorders>
              <w:tl2br w:val="nil"/>
              <w:tr2bl w:val="nil"/>
            </w:tcBorders>
            <w:shd w:val="clear" w:color="auto" w:fill="auto"/>
            <w:noWrap/>
            <w:tcMar>
              <w:top w:w="15" w:type="dxa"/>
              <w:left w:w="15" w:type="dxa"/>
              <w:right w:w="15" w:type="dxa"/>
            </w:tcMar>
            <w:vAlign w:val="center"/>
          </w:tcPr>
          <w:p w14:paraId="35F8C4BC"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23A028AE"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禁止转让控制权</w:t>
            </w:r>
          </w:p>
        </w:tc>
        <w:tc>
          <w:tcPr>
            <w:tcW w:w="3612" w:type="pct"/>
            <w:tcBorders>
              <w:tl2br w:val="nil"/>
              <w:tr2bl w:val="nil"/>
            </w:tcBorders>
            <w:shd w:val="clear" w:color="auto" w:fill="auto"/>
            <w:noWrap/>
            <w:tcMar>
              <w:top w:w="15" w:type="dxa"/>
              <w:left w:w="15" w:type="dxa"/>
              <w:right w:w="15" w:type="dxa"/>
            </w:tcMar>
            <w:vAlign w:val="center"/>
          </w:tcPr>
          <w:p w14:paraId="52456085"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任何导致控股权变更的事项均需投资人同意</w:t>
            </w:r>
            <w:r>
              <w:rPr>
                <w:rFonts w:ascii="楷体" w:eastAsia="楷体" w:hAnsi="楷体" w:cs="楷体" w:hint="eastAsia"/>
                <w:color w:val="000000"/>
                <w:kern w:val="0"/>
                <w:sz w:val="22"/>
                <w:szCs w:val="22"/>
                <w:lang w:bidi="ar"/>
              </w:rPr>
              <w:t>。</w:t>
            </w:r>
          </w:p>
        </w:tc>
      </w:tr>
      <w:tr w:rsidR="005F2C20" w14:paraId="680141AC" w14:textId="77777777">
        <w:tc>
          <w:tcPr>
            <w:tcW w:w="749" w:type="pct"/>
            <w:vMerge/>
            <w:tcBorders>
              <w:tl2br w:val="nil"/>
              <w:tr2bl w:val="nil"/>
            </w:tcBorders>
            <w:shd w:val="clear" w:color="auto" w:fill="auto"/>
            <w:noWrap/>
            <w:tcMar>
              <w:top w:w="15" w:type="dxa"/>
              <w:left w:w="15" w:type="dxa"/>
              <w:right w:w="15" w:type="dxa"/>
            </w:tcMar>
            <w:vAlign w:val="center"/>
          </w:tcPr>
          <w:p w14:paraId="441DB70A"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4303D54C"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不存在欺诈、合法合</w:t>
            </w:r>
            <w:proofErr w:type="gramStart"/>
            <w:r>
              <w:rPr>
                <w:rFonts w:ascii="楷体" w:eastAsia="楷体" w:hAnsi="楷体" w:cs="楷体" w:hint="eastAsia"/>
                <w:color w:val="000000"/>
                <w:kern w:val="0"/>
                <w:sz w:val="22"/>
                <w:szCs w:val="22"/>
                <w:lang w:bidi="ar"/>
              </w:rPr>
              <w:t>规</w:t>
            </w:r>
            <w:proofErr w:type="gramEnd"/>
          </w:p>
        </w:tc>
        <w:tc>
          <w:tcPr>
            <w:tcW w:w="3612" w:type="pct"/>
            <w:tcBorders>
              <w:tl2br w:val="nil"/>
              <w:tr2bl w:val="nil"/>
            </w:tcBorders>
            <w:shd w:val="clear" w:color="auto" w:fill="auto"/>
            <w:noWrap/>
            <w:tcMar>
              <w:top w:w="15" w:type="dxa"/>
              <w:left w:w="15" w:type="dxa"/>
              <w:right w:w="15" w:type="dxa"/>
            </w:tcMar>
            <w:vAlign w:val="center"/>
          </w:tcPr>
          <w:p w14:paraId="051A9636"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提供惯常的无欺诈、合法合</w:t>
            </w:r>
            <w:proofErr w:type="gramStart"/>
            <w:r>
              <w:rPr>
                <w:rFonts w:ascii="楷体" w:eastAsia="楷体" w:hAnsi="楷体" w:cs="楷体" w:hint="eastAsia"/>
                <w:color w:val="000000"/>
                <w:kern w:val="0"/>
                <w:sz w:val="22"/>
                <w:szCs w:val="22"/>
                <w:lang w:bidi="ar"/>
              </w:rPr>
              <w:t>规</w:t>
            </w:r>
            <w:proofErr w:type="gramEnd"/>
            <w:r>
              <w:rPr>
                <w:rFonts w:ascii="楷体" w:eastAsia="楷体" w:hAnsi="楷体" w:cs="楷体" w:hint="eastAsia"/>
                <w:color w:val="000000"/>
                <w:kern w:val="0"/>
                <w:sz w:val="22"/>
                <w:szCs w:val="22"/>
                <w:lang w:bidi="ar"/>
              </w:rPr>
              <w:t>保证</w:t>
            </w:r>
            <w:r>
              <w:rPr>
                <w:rFonts w:ascii="楷体" w:eastAsia="楷体" w:hAnsi="楷体" w:cs="楷体" w:hint="eastAsia"/>
                <w:color w:val="000000"/>
                <w:kern w:val="0"/>
                <w:sz w:val="22"/>
                <w:szCs w:val="22"/>
                <w:lang w:bidi="ar"/>
              </w:rPr>
              <w:t>。</w:t>
            </w:r>
          </w:p>
        </w:tc>
      </w:tr>
      <w:tr w:rsidR="005F2C20" w14:paraId="6C9659C2" w14:textId="77777777">
        <w:tc>
          <w:tcPr>
            <w:tcW w:w="749" w:type="pct"/>
            <w:vMerge/>
            <w:tcBorders>
              <w:tl2br w:val="nil"/>
              <w:tr2bl w:val="nil"/>
            </w:tcBorders>
            <w:shd w:val="clear" w:color="auto" w:fill="auto"/>
            <w:noWrap/>
            <w:tcMar>
              <w:top w:w="15" w:type="dxa"/>
              <w:left w:w="15" w:type="dxa"/>
              <w:right w:w="15" w:type="dxa"/>
            </w:tcMar>
            <w:vAlign w:val="center"/>
          </w:tcPr>
          <w:p w14:paraId="13415C32"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4D7AB58B"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投资款使用</w:t>
            </w:r>
          </w:p>
        </w:tc>
        <w:tc>
          <w:tcPr>
            <w:tcW w:w="3612" w:type="pct"/>
            <w:tcBorders>
              <w:tl2br w:val="nil"/>
              <w:tr2bl w:val="nil"/>
            </w:tcBorders>
            <w:shd w:val="clear" w:color="auto" w:fill="auto"/>
            <w:noWrap/>
            <w:tcMar>
              <w:top w:w="15" w:type="dxa"/>
              <w:left w:w="15" w:type="dxa"/>
              <w:right w:w="15" w:type="dxa"/>
            </w:tcMar>
            <w:vAlign w:val="center"/>
          </w:tcPr>
          <w:p w14:paraId="779364FE"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投资款仅可用于与公司业务相关的支出和经投资人同意的其他用途</w:t>
            </w:r>
            <w:r>
              <w:rPr>
                <w:rFonts w:ascii="楷体" w:eastAsia="楷体" w:hAnsi="楷体" w:cs="楷体" w:hint="eastAsia"/>
                <w:color w:val="000000"/>
                <w:kern w:val="0"/>
                <w:sz w:val="22"/>
                <w:szCs w:val="22"/>
                <w:lang w:bidi="ar"/>
              </w:rPr>
              <w:t>。</w:t>
            </w:r>
          </w:p>
        </w:tc>
      </w:tr>
      <w:tr w:rsidR="005F2C20" w14:paraId="17D00C54" w14:textId="77777777">
        <w:tc>
          <w:tcPr>
            <w:tcW w:w="749" w:type="pct"/>
            <w:vMerge w:val="restart"/>
            <w:tcBorders>
              <w:tl2br w:val="nil"/>
              <w:tr2bl w:val="nil"/>
            </w:tcBorders>
            <w:shd w:val="clear" w:color="auto" w:fill="auto"/>
            <w:noWrap/>
            <w:tcMar>
              <w:top w:w="15" w:type="dxa"/>
              <w:left w:w="15" w:type="dxa"/>
              <w:right w:w="15" w:type="dxa"/>
            </w:tcMar>
            <w:vAlign w:val="center"/>
          </w:tcPr>
          <w:p w14:paraId="5EFE607C" w14:textId="77777777" w:rsidR="005F2C20" w:rsidRDefault="008F031A">
            <w:pPr>
              <w:widowControl/>
              <w:spacing w:line="360" w:lineRule="auto"/>
              <w:jc w:val="center"/>
              <w:textAlignment w:val="center"/>
              <w:rPr>
                <w:rFonts w:ascii="楷体" w:eastAsia="楷体" w:hAnsi="楷体" w:cs="楷体"/>
                <w:color w:val="000000"/>
                <w:sz w:val="22"/>
                <w:szCs w:val="22"/>
              </w:rPr>
            </w:pPr>
            <w:r>
              <w:rPr>
                <w:rFonts w:ascii="楷体" w:eastAsia="楷体" w:hAnsi="楷体" w:cs="楷体" w:hint="eastAsia"/>
                <w:b/>
                <w:color w:val="000000"/>
                <w:kern w:val="0"/>
                <w:sz w:val="22"/>
                <w:szCs w:val="22"/>
                <w:lang w:bidi="ar"/>
              </w:rPr>
              <w:t>公司治理条款</w:t>
            </w:r>
          </w:p>
        </w:tc>
        <w:tc>
          <w:tcPr>
            <w:tcW w:w="637" w:type="pct"/>
            <w:tcBorders>
              <w:tl2br w:val="nil"/>
              <w:tr2bl w:val="nil"/>
            </w:tcBorders>
            <w:shd w:val="clear" w:color="auto" w:fill="auto"/>
            <w:noWrap/>
            <w:tcMar>
              <w:top w:w="15" w:type="dxa"/>
              <w:left w:w="15" w:type="dxa"/>
              <w:right w:w="15" w:type="dxa"/>
            </w:tcMar>
            <w:vAlign w:val="center"/>
          </w:tcPr>
          <w:p w14:paraId="5FC85C5F"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一票否决</w:t>
            </w:r>
          </w:p>
        </w:tc>
        <w:tc>
          <w:tcPr>
            <w:tcW w:w="3612" w:type="pct"/>
            <w:tcBorders>
              <w:tl2br w:val="nil"/>
              <w:tr2bl w:val="nil"/>
            </w:tcBorders>
            <w:shd w:val="clear" w:color="auto" w:fill="auto"/>
            <w:noWrap/>
            <w:tcMar>
              <w:top w:w="15" w:type="dxa"/>
              <w:left w:w="15" w:type="dxa"/>
              <w:right w:w="15" w:type="dxa"/>
            </w:tcMar>
            <w:vAlign w:val="center"/>
          </w:tcPr>
          <w:p w14:paraId="248C94DC"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公司及其子公司的下列事项必须投资人委派董事的同意：</w:t>
            </w:r>
          </w:p>
          <w:p w14:paraId="4037886D"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、合并、分立、增资、减资、发行可转债、回购；</w:t>
            </w:r>
          </w:p>
          <w:p w14:paraId="2D798288"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2</w:t>
            </w:r>
            <w:r>
              <w:rPr>
                <w:rFonts w:ascii="楷体" w:eastAsia="楷体" w:hAnsi="楷体" w:cs="楷体" w:hint="eastAsia"/>
                <w:color w:val="000000"/>
                <w:kern w:val="0"/>
                <w:sz w:val="22"/>
                <w:szCs w:val="22"/>
                <w:lang w:bidi="ar"/>
              </w:rPr>
              <w:t>、清算、解散、变更公司形式；</w:t>
            </w:r>
          </w:p>
          <w:p w14:paraId="29917971"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、与公司经营业务不相关的对外投资、费用支出及资产的购买与出售，金额达到公司上一年度净资产</w:t>
            </w:r>
            <w:r>
              <w:rPr>
                <w:rFonts w:ascii="楷体" w:eastAsia="楷体" w:hAnsi="楷体" w:cs="楷体" w:hint="eastAsia"/>
                <w:color w:val="000000"/>
                <w:kern w:val="0"/>
                <w:sz w:val="22"/>
                <w:szCs w:val="22"/>
                <w:lang w:bidi="ar"/>
              </w:rPr>
              <w:t>10%</w:t>
            </w:r>
            <w:r>
              <w:rPr>
                <w:rFonts w:ascii="楷体" w:eastAsia="楷体" w:hAnsi="楷体" w:cs="楷体" w:hint="eastAsia"/>
                <w:color w:val="000000"/>
                <w:kern w:val="0"/>
                <w:sz w:val="22"/>
                <w:szCs w:val="22"/>
                <w:lang w:bidi="ar"/>
              </w:rPr>
              <w:t>；</w:t>
            </w:r>
          </w:p>
          <w:p w14:paraId="4CECBC51"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4</w:t>
            </w:r>
            <w:r>
              <w:rPr>
                <w:rFonts w:ascii="楷体" w:eastAsia="楷体" w:hAnsi="楷体" w:cs="楷体" w:hint="eastAsia"/>
                <w:color w:val="000000"/>
                <w:kern w:val="0"/>
                <w:sz w:val="22"/>
                <w:szCs w:val="22"/>
                <w:lang w:bidi="ar"/>
              </w:rPr>
              <w:t>、对外担保；</w:t>
            </w:r>
          </w:p>
          <w:p w14:paraId="31014838"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5</w:t>
            </w:r>
            <w:r>
              <w:rPr>
                <w:rFonts w:ascii="楷体" w:eastAsia="楷体" w:hAnsi="楷体" w:cs="楷体" w:hint="eastAsia"/>
                <w:color w:val="000000"/>
                <w:kern w:val="0"/>
                <w:sz w:val="22"/>
                <w:szCs w:val="22"/>
                <w:lang w:bidi="ar"/>
              </w:rPr>
              <w:t>、豁免债务、对外捐赠单次超过【】万元；</w:t>
            </w:r>
          </w:p>
          <w:p w14:paraId="193C4930"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6</w:t>
            </w:r>
            <w:r>
              <w:rPr>
                <w:rFonts w:ascii="楷体" w:eastAsia="楷体" w:hAnsi="楷体" w:cs="楷体" w:hint="eastAsia"/>
                <w:color w:val="000000"/>
                <w:kern w:val="0"/>
                <w:sz w:val="22"/>
                <w:szCs w:val="22"/>
                <w:lang w:bidi="ar"/>
              </w:rPr>
              <w:t>、代垫款项、对外贷款，一个会计年度超过【】万元</w:t>
            </w:r>
            <w:r>
              <w:rPr>
                <w:rFonts w:ascii="楷体" w:eastAsia="楷体" w:hAnsi="楷体" w:cs="楷体" w:hint="eastAsia"/>
                <w:color w:val="000000"/>
                <w:kern w:val="0"/>
                <w:sz w:val="22"/>
                <w:szCs w:val="22"/>
                <w:lang w:bidi="ar"/>
              </w:rPr>
              <w:t>；</w:t>
            </w:r>
          </w:p>
          <w:p w14:paraId="38D07CCC"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lastRenderedPageBreak/>
              <w:t>7</w:t>
            </w:r>
            <w:r>
              <w:rPr>
                <w:rFonts w:ascii="楷体" w:eastAsia="楷体" w:hAnsi="楷体" w:cs="楷体" w:hint="eastAsia"/>
                <w:color w:val="000000"/>
                <w:kern w:val="0"/>
                <w:sz w:val="22"/>
                <w:szCs w:val="22"/>
                <w:lang w:bidi="ar"/>
              </w:rPr>
              <w:t>、债权融资，一个会计年度累计超过【】万元；</w:t>
            </w:r>
          </w:p>
          <w:p w14:paraId="31506717"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8</w:t>
            </w:r>
            <w:r>
              <w:rPr>
                <w:rFonts w:ascii="楷体" w:eastAsia="楷体" w:hAnsi="楷体" w:cs="楷体" w:hint="eastAsia"/>
                <w:color w:val="000000"/>
                <w:kern w:val="0"/>
                <w:sz w:val="22"/>
                <w:szCs w:val="22"/>
                <w:lang w:bidi="ar"/>
              </w:rPr>
              <w:t>、民间借贷借入款项；</w:t>
            </w:r>
          </w:p>
          <w:p w14:paraId="748FB40B"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9</w:t>
            </w:r>
            <w:r>
              <w:rPr>
                <w:rFonts w:ascii="楷体" w:eastAsia="楷体" w:hAnsi="楷体" w:cs="楷体" w:hint="eastAsia"/>
                <w:color w:val="000000"/>
                <w:kern w:val="0"/>
                <w:sz w:val="22"/>
                <w:szCs w:val="22"/>
                <w:lang w:bidi="ar"/>
              </w:rPr>
              <w:t>、关联交易，单笔超过【】万元，一年内累计【】万元；</w:t>
            </w:r>
          </w:p>
          <w:p w14:paraId="47FB1044"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10</w:t>
            </w:r>
            <w:r>
              <w:rPr>
                <w:rFonts w:ascii="楷体" w:eastAsia="楷体" w:hAnsi="楷体" w:cs="楷体" w:hint="eastAsia"/>
                <w:color w:val="000000"/>
                <w:kern w:val="0"/>
                <w:sz w:val="22"/>
                <w:szCs w:val="22"/>
                <w:lang w:bidi="ar"/>
              </w:rPr>
              <w:t>、股权激励计划，薪酬提高超过【】</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w:t>
            </w:r>
          </w:p>
          <w:p w14:paraId="05ABEDBA"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、变更会计政策</w:t>
            </w:r>
            <w:r>
              <w:rPr>
                <w:rFonts w:ascii="楷体" w:eastAsia="楷体" w:hAnsi="楷体" w:cs="楷体" w:hint="eastAsia"/>
                <w:color w:val="000000"/>
                <w:kern w:val="0"/>
                <w:sz w:val="22"/>
                <w:szCs w:val="22"/>
                <w:lang w:bidi="ar"/>
              </w:rPr>
              <w:t>；</w:t>
            </w:r>
          </w:p>
          <w:p w14:paraId="2FCBB710"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2</w:t>
            </w:r>
            <w:r>
              <w:rPr>
                <w:rFonts w:ascii="楷体" w:eastAsia="楷体" w:hAnsi="楷体" w:cs="楷体" w:hint="eastAsia"/>
                <w:color w:val="000000"/>
                <w:kern w:val="0"/>
                <w:sz w:val="22"/>
                <w:szCs w:val="22"/>
                <w:lang w:bidi="ar"/>
              </w:rPr>
              <w:t>、变更主营业务；</w:t>
            </w:r>
          </w:p>
          <w:p w14:paraId="353AA705"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、聘任、更换会计师事务所；</w:t>
            </w:r>
          </w:p>
          <w:p w14:paraId="26264C3A"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4</w:t>
            </w:r>
            <w:r>
              <w:rPr>
                <w:rFonts w:ascii="楷体" w:eastAsia="楷体" w:hAnsi="楷体" w:cs="楷体" w:hint="eastAsia"/>
                <w:color w:val="000000"/>
                <w:kern w:val="0"/>
                <w:sz w:val="22"/>
                <w:szCs w:val="22"/>
                <w:lang w:bidi="ar"/>
              </w:rPr>
              <w:t>、修改上市计划；</w:t>
            </w:r>
          </w:p>
          <w:p w14:paraId="264705A5"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5</w:t>
            </w:r>
            <w:r>
              <w:rPr>
                <w:rFonts w:ascii="楷体" w:eastAsia="楷体" w:hAnsi="楷体" w:cs="楷体" w:hint="eastAsia"/>
                <w:color w:val="000000"/>
                <w:kern w:val="0"/>
                <w:sz w:val="22"/>
                <w:szCs w:val="22"/>
                <w:lang w:bidi="ar"/>
              </w:rPr>
              <w:t>、制订、修订预算、营业计划；</w:t>
            </w:r>
          </w:p>
          <w:p w14:paraId="0DB043BE"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16</w:t>
            </w:r>
            <w:r>
              <w:rPr>
                <w:rFonts w:ascii="楷体" w:eastAsia="楷体" w:hAnsi="楷体" w:cs="楷体" w:hint="eastAsia"/>
                <w:color w:val="000000"/>
                <w:kern w:val="0"/>
                <w:sz w:val="22"/>
                <w:szCs w:val="22"/>
                <w:lang w:bidi="ar"/>
              </w:rPr>
              <w:t>、利润分配、营业计划；</w:t>
            </w:r>
          </w:p>
          <w:p w14:paraId="3E23775C"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17</w:t>
            </w:r>
            <w:r>
              <w:rPr>
                <w:rFonts w:ascii="楷体" w:eastAsia="楷体" w:hAnsi="楷体" w:cs="楷体" w:hint="eastAsia"/>
                <w:color w:val="000000"/>
                <w:kern w:val="0"/>
                <w:sz w:val="22"/>
                <w:szCs w:val="22"/>
                <w:lang w:bidi="ar"/>
              </w:rPr>
              <w:t>、聘任或</w:t>
            </w:r>
            <w:proofErr w:type="gramStart"/>
            <w:r>
              <w:rPr>
                <w:rFonts w:ascii="楷体" w:eastAsia="楷体" w:hAnsi="楷体" w:cs="楷体" w:hint="eastAsia"/>
                <w:color w:val="000000"/>
                <w:kern w:val="0"/>
                <w:sz w:val="22"/>
                <w:szCs w:val="22"/>
                <w:lang w:bidi="ar"/>
              </w:rPr>
              <w:t>解聘高</w:t>
            </w:r>
            <w:proofErr w:type="gramEnd"/>
            <w:r>
              <w:rPr>
                <w:rFonts w:ascii="楷体" w:eastAsia="楷体" w:hAnsi="楷体" w:cs="楷体" w:hint="eastAsia"/>
                <w:color w:val="000000"/>
                <w:kern w:val="0"/>
                <w:sz w:val="22"/>
                <w:szCs w:val="22"/>
                <w:lang w:bidi="ar"/>
              </w:rPr>
              <w:t>管；</w:t>
            </w:r>
          </w:p>
          <w:p w14:paraId="71A6EC1F"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18</w:t>
            </w:r>
            <w:r>
              <w:rPr>
                <w:rFonts w:ascii="楷体" w:eastAsia="楷体" w:hAnsi="楷体" w:cs="楷体" w:hint="eastAsia"/>
                <w:color w:val="000000"/>
                <w:kern w:val="0"/>
                <w:sz w:val="22"/>
                <w:szCs w:val="22"/>
                <w:lang w:bidi="ar"/>
              </w:rPr>
              <w:t>、发起、结束或和解诉讼，涉及金额超过【】万元；</w:t>
            </w:r>
          </w:p>
          <w:p w14:paraId="2BBD4A17"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19</w:t>
            </w:r>
            <w:r>
              <w:rPr>
                <w:rFonts w:ascii="楷体" w:eastAsia="楷体" w:hAnsi="楷体" w:cs="楷体" w:hint="eastAsia"/>
                <w:color w:val="000000"/>
                <w:kern w:val="0"/>
                <w:sz w:val="22"/>
                <w:szCs w:val="22"/>
                <w:lang w:bidi="ar"/>
              </w:rPr>
              <w:t>、修订本次交易文件（包括公司章程）</w:t>
            </w:r>
            <w:r>
              <w:rPr>
                <w:rFonts w:ascii="楷体" w:eastAsia="楷体" w:hAnsi="楷体" w:cs="楷体" w:hint="eastAsia"/>
                <w:color w:val="000000"/>
                <w:kern w:val="0"/>
                <w:sz w:val="22"/>
                <w:szCs w:val="22"/>
                <w:lang w:bidi="ar"/>
              </w:rPr>
              <w:t>涉及</w:t>
            </w:r>
            <w:r>
              <w:rPr>
                <w:rFonts w:ascii="楷体" w:eastAsia="楷体" w:hAnsi="楷体" w:cs="楷体" w:hint="eastAsia"/>
                <w:color w:val="000000"/>
                <w:kern w:val="0"/>
                <w:sz w:val="22"/>
                <w:szCs w:val="22"/>
                <w:lang w:bidi="ar"/>
              </w:rPr>
              <w:t>投资方权利义务的条款。</w:t>
            </w:r>
          </w:p>
        </w:tc>
      </w:tr>
      <w:tr w:rsidR="005F2C20" w14:paraId="1F981444" w14:textId="77777777">
        <w:tc>
          <w:tcPr>
            <w:tcW w:w="749" w:type="pct"/>
            <w:vMerge/>
            <w:tcBorders>
              <w:tl2br w:val="nil"/>
              <w:tr2bl w:val="nil"/>
            </w:tcBorders>
            <w:shd w:val="clear" w:color="auto" w:fill="auto"/>
            <w:noWrap/>
            <w:tcMar>
              <w:top w:w="15" w:type="dxa"/>
              <w:left w:w="15" w:type="dxa"/>
              <w:right w:w="15" w:type="dxa"/>
            </w:tcMar>
            <w:vAlign w:val="center"/>
          </w:tcPr>
          <w:p w14:paraId="2375C04B"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775EC58D"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知情权</w:t>
            </w:r>
          </w:p>
        </w:tc>
        <w:tc>
          <w:tcPr>
            <w:tcW w:w="3612" w:type="pct"/>
            <w:tcBorders>
              <w:tl2br w:val="nil"/>
              <w:tr2bl w:val="nil"/>
            </w:tcBorders>
            <w:shd w:val="clear" w:color="auto" w:fill="auto"/>
            <w:noWrap/>
            <w:tcMar>
              <w:top w:w="15" w:type="dxa"/>
              <w:left w:w="15" w:type="dxa"/>
              <w:right w:w="15" w:type="dxa"/>
            </w:tcMar>
            <w:vAlign w:val="center"/>
          </w:tcPr>
          <w:p w14:paraId="09CD96EE"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季度结束</w:t>
            </w:r>
            <w:r>
              <w:rPr>
                <w:rFonts w:ascii="楷体" w:eastAsia="楷体" w:hAnsi="楷体" w:cs="楷体" w:hint="eastAsia"/>
                <w:color w:val="000000"/>
                <w:sz w:val="22"/>
                <w:szCs w:val="22"/>
              </w:rPr>
              <w:t>30</w:t>
            </w:r>
            <w:r>
              <w:rPr>
                <w:rFonts w:ascii="楷体" w:eastAsia="楷体" w:hAnsi="楷体" w:cs="楷体" w:hint="eastAsia"/>
                <w:color w:val="000000"/>
                <w:sz w:val="22"/>
                <w:szCs w:val="22"/>
              </w:rPr>
              <w:t>天内，季度报表</w:t>
            </w:r>
            <w:r>
              <w:rPr>
                <w:rFonts w:ascii="楷体" w:eastAsia="楷体" w:hAnsi="楷体" w:cs="楷体" w:hint="eastAsia"/>
                <w:color w:val="000000"/>
                <w:sz w:val="22"/>
                <w:szCs w:val="22"/>
              </w:rPr>
              <w:t>；</w:t>
            </w:r>
          </w:p>
          <w:p w14:paraId="2F23E0BC"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半年度结束</w:t>
            </w:r>
            <w:r>
              <w:rPr>
                <w:rFonts w:ascii="楷体" w:eastAsia="楷体" w:hAnsi="楷体" w:cs="楷体" w:hint="eastAsia"/>
                <w:color w:val="000000"/>
                <w:sz w:val="22"/>
                <w:szCs w:val="22"/>
              </w:rPr>
              <w:t>45</w:t>
            </w:r>
            <w:r>
              <w:rPr>
                <w:rFonts w:ascii="楷体" w:eastAsia="楷体" w:hAnsi="楷体" w:cs="楷体" w:hint="eastAsia"/>
                <w:color w:val="000000"/>
                <w:sz w:val="22"/>
                <w:szCs w:val="22"/>
              </w:rPr>
              <w:t>天内，半年度报表</w:t>
            </w:r>
            <w:r>
              <w:rPr>
                <w:rFonts w:ascii="楷体" w:eastAsia="楷体" w:hAnsi="楷体" w:cs="楷体" w:hint="eastAsia"/>
                <w:color w:val="000000"/>
                <w:sz w:val="22"/>
                <w:szCs w:val="22"/>
              </w:rPr>
              <w:t>；</w:t>
            </w:r>
          </w:p>
          <w:p w14:paraId="0E714F96"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年度结束</w:t>
            </w:r>
            <w:r>
              <w:rPr>
                <w:rFonts w:ascii="楷体" w:eastAsia="楷体" w:hAnsi="楷体" w:cs="楷体" w:hint="eastAsia"/>
                <w:color w:val="000000"/>
                <w:sz w:val="22"/>
                <w:szCs w:val="22"/>
              </w:rPr>
              <w:t>60</w:t>
            </w:r>
            <w:r>
              <w:rPr>
                <w:rFonts w:ascii="楷体" w:eastAsia="楷体" w:hAnsi="楷体" w:cs="楷体" w:hint="eastAsia"/>
                <w:color w:val="000000"/>
                <w:sz w:val="22"/>
                <w:szCs w:val="22"/>
              </w:rPr>
              <w:t>天内，经审计年度报表</w:t>
            </w:r>
            <w:r>
              <w:rPr>
                <w:rFonts w:ascii="楷体" w:eastAsia="楷体" w:hAnsi="楷体" w:cs="楷体" w:hint="eastAsia"/>
                <w:color w:val="000000"/>
                <w:sz w:val="22"/>
                <w:szCs w:val="22"/>
              </w:rPr>
              <w:t>；</w:t>
            </w:r>
          </w:p>
          <w:p w14:paraId="2C06E551"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lastRenderedPageBreak/>
              <w:t>年度结束前</w:t>
            </w:r>
            <w:r>
              <w:rPr>
                <w:rFonts w:ascii="楷体" w:eastAsia="楷体" w:hAnsi="楷体" w:cs="楷体" w:hint="eastAsia"/>
                <w:color w:val="000000"/>
                <w:sz w:val="22"/>
                <w:szCs w:val="22"/>
              </w:rPr>
              <w:t>20</w:t>
            </w:r>
            <w:r>
              <w:rPr>
                <w:rFonts w:ascii="楷体" w:eastAsia="楷体" w:hAnsi="楷体" w:cs="楷体" w:hint="eastAsia"/>
                <w:color w:val="000000"/>
                <w:sz w:val="22"/>
                <w:szCs w:val="22"/>
              </w:rPr>
              <w:t>天内，下个会计年度预算</w:t>
            </w:r>
            <w:r>
              <w:rPr>
                <w:rFonts w:ascii="楷体" w:eastAsia="楷体" w:hAnsi="楷体" w:cs="楷体" w:hint="eastAsia"/>
                <w:color w:val="000000"/>
                <w:sz w:val="22"/>
                <w:szCs w:val="22"/>
              </w:rPr>
              <w:t>。</w:t>
            </w:r>
          </w:p>
        </w:tc>
      </w:tr>
      <w:tr w:rsidR="005F2C20" w14:paraId="74AB832B" w14:textId="77777777">
        <w:tc>
          <w:tcPr>
            <w:tcW w:w="749" w:type="pct"/>
            <w:vMerge/>
            <w:tcBorders>
              <w:tl2br w:val="nil"/>
              <w:tr2bl w:val="nil"/>
            </w:tcBorders>
            <w:shd w:val="clear" w:color="auto" w:fill="auto"/>
            <w:noWrap/>
            <w:tcMar>
              <w:top w:w="15" w:type="dxa"/>
              <w:left w:w="15" w:type="dxa"/>
              <w:right w:w="15" w:type="dxa"/>
            </w:tcMar>
            <w:vAlign w:val="center"/>
          </w:tcPr>
          <w:p w14:paraId="284E4541"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5DC38C34"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检查权</w:t>
            </w:r>
          </w:p>
        </w:tc>
        <w:tc>
          <w:tcPr>
            <w:tcW w:w="3612" w:type="pct"/>
            <w:tcBorders>
              <w:tl2br w:val="nil"/>
              <w:tr2bl w:val="nil"/>
            </w:tcBorders>
            <w:shd w:val="clear" w:color="auto" w:fill="auto"/>
            <w:noWrap/>
            <w:tcMar>
              <w:top w:w="15" w:type="dxa"/>
              <w:left w:w="15" w:type="dxa"/>
              <w:right w:w="15" w:type="dxa"/>
            </w:tcMar>
            <w:vAlign w:val="center"/>
          </w:tcPr>
          <w:p w14:paraId="31E68C92"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提前</w:t>
            </w:r>
            <w:r>
              <w:rPr>
                <w:rFonts w:ascii="楷体" w:eastAsia="楷体" w:hAnsi="楷体" w:cs="楷体" w:hint="eastAsia"/>
                <w:color w:val="000000"/>
                <w:kern w:val="0"/>
                <w:sz w:val="22"/>
                <w:szCs w:val="22"/>
                <w:lang w:bidi="ar"/>
              </w:rPr>
              <w:t>0.5</w:t>
            </w:r>
            <w:r>
              <w:rPr>
                <w:rFonts w:ascii="楷体" w:eastAsia="楷体" w:hAnsi="楷体" w:cs="楷体" w:hint="eastAsia"/>
                <w:color w:val="000000"/>
                <w:kern w:val="0"/>
                <w:sz w:val="22"/>
                <w:szCs w:val="22"/>
                <w:lang w:bidi="ar"/>
              </w:rPr>
              <w:t>个工作日通知，有权随时查阅会计报表、账簿和凭证</w:t>
            </w:r>
            <w:r>
              <w:rPr>
                <w:rFonts w:ascii="楷体" w:eastAsia="楷体" w:hAnsi="楷体" w:cs="楷体" w:hint="eastAsia"/>
                <w:color w:val="000000"/>
                <w:kern w:val="0"/>
                <w:sz w:val="22"/>
                <w:szCs w:val="22"/>
                <w:lang w:bidi="ar"/>
              </w:rPr>
              <w:t>。</w:t>
            </w:r>
          </w:p>
        </w:tc>
      </w:tr>
      <w:tr w:rsidR="005F2C20" w14:paraId="6DCB0B1A" w14:textId="77777777">
        <w:tc>
          <w:tcPr>
            <w:tcW w:w="749" w:type="pct"/>
            <w:vMerge/>
            <w:tcBorders>
              <w:tl2br w:val="nil"/>
              <w:tr2bl w:val="nil"/>
            </w:tcBorders>
            <w:shd w:val="clear" w:color="auto" w:fill="auto"/>
            <w:noWrap/>
            <w:tcMar>
              <w:top w:w="15" w:type="dxa"/>
              <w:left w:w="15" w:type="dxa"/>
              <w:right w:w="15" w:type="dxa"/>
            </w:tcMar>
            <w:vAlign w:val="center"/>
          </w:tcPr>
          <w:p w14:paraId="72D4096C"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4B7A575D"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董事席位</w:t>
            </w:r>
          </w:p>
        </w:tc>
        <w:tc>
          <w:tcPr>
            <w:tcW w:w="3612" w:type="pct"/>
            <w:tcBorders>
              <w:tl2br w:val="nil"/>
              <w:tr2bl w:val="nil"/>
            </w:tcBorders>
            <w:shd w:val="clear" w:color="auto" w:fill="auto"/>
            <w:noWrap/>
            <w:tcMar>
              <w:top w:w="15" w:type="dxa"/>
              <w:left w:w="15" w:type="dxa"/>
              <w:right w:w="15" w:type="dxa"/>
            </w:tcMar>
            <w:vAlign w:val="center"/>
          </w:tcPr>
          <w:p w14:paraId="2F76709D"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投资完成后，公司董事会共【</w:t>
            </w:r>
            <w:r>
              <w:rPr>
                <w:rFonts w:ascii="楷体" w:eastAsia="楷体" w:hAnsi="楷体" w:cs="楷体" w:hint="eastAsia"/>
                <w:color w:val="000000"/>
                <w:kern w:val="0"/>
                <w:sz w:val="22"/>
                <w:szCs w:val="22"/>
                <w:lang w:bidi="ar"/>
              </w:rPr>
              <w:t xml:space="preserve"> </w:t>
            </w:r>
            <w:r>
              <w:rPr>
                <w:rFonts w:ascii="楷体" w:eastAsia="楷体" w:hAnsi="楷体" w:cs="楷体" w:hint="eastAsia"/>
                <w:color w:val="000000"/>
                <w:kern w:val="0"/>
                <w:sz w:val="22"/>
                <w:szCs w:val="22"/>
                <w:lang w:bidi="ar"/>
              </w:rPr>
              <w:t>】席位，投资人委任【</w:t>
            </w: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】位</w:t>
            </w:r>
            <w:r>
              <w:rPr>
                <w:rFonts w:ascii="楷体" w:eastAsia="楷体" w:hAnsi="楷体" w:cs="楷体" w:hint="eastAsia"/>
                <w:color w:val="000000"/>
                <w:kern w:val="0"/>
                <w:sz w:val="22"/>
                <w:szCs w:val="22"/>
                <w:lang w:bidi="ar"/>
              </w:rPr>
              <w:t>。</w:t>
            </w:r>
          </w:p>
        </w:tc>
      </w:tr>
      <w:tr w:rsidR="005F2C20" w14:paraId="72CCD80C" w14:textId="77777777">
        <w:tc>
          <w:tcPr>
            <w:tcW w:w="749" w:type="pct"/>
            <w:vMerge/>
            <w:tcBorders>
              <w:tl2br w:val="nil"/>
              <w:tr2bl w:val="nil"/>
            </w:tcBorders>
            <w:shd w:val="clear" w:color="auto" w:fill="auto"/>
            <w:noWrap/>
            <w:tcMar>
              <w:top w:w="15" w:type="dxa"/>
              <w:left w:w="15" w:type="dxa"/>
              <w:right w:w="15" w:type="dxa"/>
            </w:tcMar>
            <w:vAlign w:val="center"/>
          </w:tcPr>
          <w:p w14:paraId="2175DD02"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41AC533E"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监事席位</w:t>
            </w:r>
          </w:p>
        </w:tc>
        <w:tc>
          <w:tcPr>
            <w:tcW w:w="3612" w:type="pct"/>
            <w:tcBorders>
              <w:tl2br w:val="nil"/>
              <w:tr2bl w:val="nil"/>
            </w:tcBorders>
            <w:shd w:val="clear" w:color="auto" w:fill="auto"/>
            <w:noWrap/>
            <w:tcMar>
              <w:top w:w="15" w:type="dxa"/>
              <w:left w:w="15" w:type="dxa"/>
              <w:right w:w="15" w:type="dxa"/>
            </w:tcMar>
            <w:vAlign w:val="center"/>
          </w:tcPr>
          <w:p w14:paraId="0B02503D"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投资完成后，公司监事会【</w:t>
            </w:r>
            <w:r>
              <w:rPr>
                <w:rFonts w:ascii="楷体" w:eastAsia="楷体" w:hAnsi="楷体" w:cs="楷体" w:hint="eastAsia"/>
                <w:color w:val="000000"/>
                <w:kern w:val="0"/>
                <w:sz w:val="22"/>
                <w:szCs w:val="22"/>
                <w:lang w:bidi="ar"/>
              </w:rPr>
              <w:t xml:space="preserve"> </w:t>
            </w:r>
            <w:r>
              <w:rPr>
                <w:rFonts w:ascii="楷体" w:eastAsia="楷体" w:hAnsi="楷体" w:cs="楷体" w:hint="eastAsia"/>
                <w:color w:val="000000"/>
                <w:kern w:val="0"/>
                <w:sz w:val="22"/>
                <w:szCs w:val="22"/>
                <w:lang w:bidi="ar"/>
              </w:rPr>
              <w:t>】席位</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投资人委任【</w:t>
            </w: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】位。</w:t>
            </w:r>
          </w:p>
        </w:tc>
      </w:tr>
      <w:tr w:rsidR="005F2C20" w14:paraId="2820B9BF" w14:textId="77777777">
        <w:tc>
          <w:tcPr>
            <w:tcW w:w="5000" w:type="pct"/>
            <w:gridSpan w:val="3"/>
            <w:tcBorders>
              <w:tl2br w:val="nil"/>
              <w:tr2bl w:val="nil"/>
            </w:tcBorders>
            <w:shd w:val="clear" w:color="auto" w:fill="auto"/>
            <w:noWrap/>
            <w:tcMar>
              <w:top w:w="15" w:type="dxa"/>
              <w:left w:w="15" w:type="dxa"/>
              <w:right w:w="15" w:type="dxa"/>
            </w:tcMar>
            <w:vAlign w:val="center"/>
          </w:tcPr>
          <w:p w14:paraId="378944CA" w14:textId="77777777" w:rsidR="005F2C20" w:rsidRDefault="005F2C20">
            <w:pPr>
              <w:spacing w:line="360" w:lineRule="auto"/>
              <w:jc w:val="center"/>
              <w:rPr>
                <w:rFonts w:ascii="楷体" w:eastAsia="楷体" w:hAnsi="楷体" w:cs="楷体"/>
                <w:color w:val="000000"/>
                <w:sz w:val="22"/>
                <w:szCs w:val="22"/>
              </w:rPr>
            </w:pPr>
          </w:p>
        </w:tc>
      </w:tr>
      <w:tr w:rsidR="005F2C20" w14:paraId="261EA5C7" w14:textId="77777777">
        <w:tc>
          <w:tcPr>
            <w:tcW w:w="749" w:type="pct"/>
            <w:vMerge w:val="restart"/>
            <w:tcBorders>
              <w:tl2br w:val="nil"/>
              <w:tr2bl w:val="nil"/>
            </w:tcBorders>
            <w:shd w:val="clear" w:color="auto" w:fill="auto"/>
            <w:noWrap/>
            <w:tcMar>
              <w:top w:w="15" w:type="dxa"/>
              <w:left w:w="15" w:type="dxa"/>
              <w:right w:w="15" w:type="dxa"/>
            </w:tcMar>
            <w:vAlign w:val="center"/>
          </w:tcPr>
          <w:p w14:paraId="0A82AF5A" w14:textId="77777777" w:rsidR="005F2C20" w:rsidRDefault="008F031A">
            <w:pPr>
              <w:widowControl/>
              <w:spacing w:line="360" w:lineRule="auto"/>
              <w:jc w:val="center"/>
              <w:textAlignment w:val="center"/>
              <w:rPr>
                <w:rFonts w:ascii="楷体" w:eastAsia="楷体" w:hAnsi="楷体" w:cs="楷体"/>
                <w:color w:val="000000"/>
                <w:sz w:val="22"/>
                <w:szCs w:val="22"/>
              </w:rPr>
            </w:pPr>
            <w:r>
              <w:rPr>
                <w:rFonts w:ascii="楷体" w:eastAsia="楷体" w:hAnsi="楷体" w:cs="楷体" w:hint="eastAsia"/>
                <w:b/>
                <w:color w:val="000000"/>
                <w:kern w:val="0"/>
                <w:sz w:val="22"/>
                <w:szCs w:val="22"/>
                <w:lang w:bidi="ar"/>
              </w:rPr>
              <w:t>反稀释条款</w:t>
            </w:r>
          </w:p>
        </w:tc>
        <w:tc>
          <w:tcPr>
            <w:tcW w:w="637" w:type="pct"/>
            <w:tcBorders>
              <w:tl2br w:val="nil"/>
              <w:tr2bl w:val="nil"/>
            </w:tcBorders>
            <w:shd w:val="clear" w:color="auto" w:fill="auto"/>
            <w:noWrap/>
            <w:tcMar>
              <w:top w:w="15" w:type="dxa"/>
              <w:left w:w="15" w:type="dxa"/>
              <w:right w:w="15" w:type="dxa"/>
            </w:tcMar>
            <w:vAlign w:val="center"/>
          </w:tcPr>
          <w:p w14:paraId="528DD6CD"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优先认购</w:t>
            </w:r>
          </w:p>
        </w:tc>
        <w:tc>
          <w:tcPr>
            <w:tcW w:w="3612" w:type="pct"/>
            <w:tcBorders>
              <w:tl2br w:val="nil"/>
              <w:tr2bl w:val="nil"/>
            </w:tcBorders>
            <w:shd w:val="clear" w:color="auto" w:fill="auto"/>
            <w:noWrap/>
            <w:tcMar>
              <w:top w:w="15" w:type="dxa"/>
              <w:left w:w="15" w:type="dxa"/>
              <w:right w:w="15" w:type="dxa"/>
            </w:tcMar>
            <w:vAlign w:val="center"/>
          </w:tcPr>
          <w:p w14:paraId="26765EC6"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目标公司新发行股权，投资人有权以相同</w:t>
            </w:r>
            <w:r>
              <w:rPr>
                <w:rFonts w:ascii="楷体" w:eastAsia="楷体" w:hAnsi="楷体" w:cs="楷体" w:hint="eastAsia"/>
                <w:color w:val="000000"/>
                <w:sz w:val="22"/>
                <w:szCs w:val="22"/>
              </w:rPr>
              <w:t>的</w:t>
            </w:r>
            <w:r>
              <w:rPr>
                <w:rFonts w:ascii="楷体" w:eastAsia="楷体" w:hAnsi="楷体" w:cs="楷体" w:hint="eastAsia"/>
                <w:color w:val="000000"/>
                <w:sz w:val="22"/>
                <w:szCs w:val="22"/>
              </w:rPr>
              <w:t>条件优先认购新发行股权</w:t>
            </w:r>
            <w:r>
              <w:rPr>
                <w:rFonts w:ascii="楷体" w:eastAsia="楷体" w:hAnsi="楷体" w:cs="楷体" w:hint="eastAsia"/>
                <w:color w:val="000000"/>
                <w:sz w:val="22"/>
                <w:szCs w:val="22"/>
              </w:rPr>
              <w:t>，</w:t>
            </w:r>
            <w:r>
              <w:rPr>
                <w:rFonts w:ascii="楷体" w:eastAsia="楷体" w:hAnsi="楷体" w:cs="楷体" w:hint="eastAsia"/>
                <w:color w:val="000000"/>
                <w:sz w:val="22"/>
                <w:szCs w:val="22"/>
              </w:rPr>
              <w:t>且为第一顺位。</w:t>
            </w:r>
          </w:p>
        </w:tc>
      </w:tr>
      <w:tr w:rsidR="005F2C20" w14:paraId="57578B8C" w14:textId="77777777">
        <w:tc>
          <w:tcPr>
            <w:tcW w:w="749" w:type="pct"/>
            <w:vMerge/>
            <w:tcBorders>
              <w:tl2br w:val="nil"/>
              <w:tr2bl w:val="nil"/>
            </w:tcBorders>
            <w:shd w:val="clear" w:color="auto" w:fill="auto"/>
            <w:noWrap/>
            <w:tcMar>
              <w:top w:w="15" w:type="dxa"/>
              <w:left w:w="15" w:type="dxa"/>
              <w:right w:w="15" w:type="dxa"/>
            </w:tcMar>
            <w:vAlign w:val="center"/>
          </w:tcPr>
          <w:p w14:paraId="00CA8097"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73B3C44B"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优先购买</w:t>
            </w:r>
          </w:p>
        </w:tc>
        <w:tc>
          <w:tcPr>
            <w:tcW w:w="3612" w:type="pct"/>
            <w:tcBorders>
              <w:tl2br w:val="nil"/>
              <w:tr2bl w:val="nil"/>
            </w:tcBorders>
            <w:shd w:val="clear" w:color="auto" w:fill="auto"/>
            <w:noWrap/>
            <w:tcMar>
              <w:top w:w="15" w:type="dxa"/>
              <w:left w:w="15" w:type="dxa"/>
              <w:right w:w="15" w:type="dxa"/>
            </w:tcMar>
            <w:vAlign w:val="center"/>
          </w:tcPr>
          <w:p w14:paraId="527E6E3A"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目标公司原股东转让公司股权时，</w:t>
            </w:r>
            <w:r>
              <w:rPr>
                <w:rFonts w:ascii="楷体" w:eastAsia="楷体" w:hAnsi="楷体" w:cs="楷体" w:hint="eastAsia"/>
                <w:color w:val="000000"/>
                <w:kern w:val="0"/>
                <w:sz w:val="22"/>
                <w:szCs w:val="22"/>
                <w:lang w:bidi="ar"/>
              </w:rPr>
              <w:t>投资人有权以相同的条件优先购买全部或部分股权，且为第一顺位。</w:t>
            </w:r>
          </w:p>
        </w:tc>
      </w:tr>
      <w:tr w:rsidR="005F2C20" w14:paraId="3A79C252" w14:textId="77777777">
        <w:tc>
          <w:tcPr>
            <w:tcW w:w="749" w:type="pct"/>
            <w:vMerge/>
            <w:tcBorders>
              <w:tl2br w:val="nil"/>
              <w:tr2bl w:val="nil"/>
            </w:tcBorders>
            <w:shd w:val="clear" w:color="auto" w:fill="auto"/>
            <w:noWrap/>
            <w:tcMar>
              <w:top w:w="15" w:type="dxa"/>
              <w:left w:w="15" w:type="dxa"/>
              <w:right w:w="15" w:type="dxa"/>
            </w:tcMar>
            <w:vAlign w:val="center"/>
          </w:tcPr>
          <w:p w14:paraId="549169F3"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699A854A"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完全棘轮</w:t>
            </w:r>
          </w:p>
        </w:tc>
        <w:tc>
          <w:tcPr>
            <w:tcW w:w="3612" w:type="pct"/>
            <w:tcBorders>
              <w:tl2br w:val="nil"/>
              <w:tr2bl w:val="nil"/>
            </w:tcBorders>
            <w:shd w:val="clear" w:color="auto" w:fill="auto"/>
            <w:noWrap/>
            <w:tcMar>
              <w:top w:w="15" w:type="dxa"/>
              <w:left w:w="15" w:type="dxa"/>
              <w:right w:w="15" w:type="dxa"/>
            </w:tcMar>
            <w:vAlign w:val="center"/>
          </w:tcPr>
          <w:p w14:paraId="67F844F1"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如未来投资价格低于本次投资，</w:t>
            </w:r>
            <w:r>
              <w:rPr>
                <w:rFonts w:ascii="楷体" w:eastAsia="楷体" w:hAnsi="楷体" w:cs="楷体" w:hint="eastAsia"/>
                <w:color w:val="000000"/>
                <w:sz w:val="22"/>
                <w:szCs w:val="22"/>
              </w:rPr>
              <w:t>投资人有权要求实际控制人现金支付差价或按照</w:t>
            </w:r>
            <w:r>
              <w:rPr>
                <w:rFonts w:ascii="楷体" w:eastAsia="楷体" w:hAnsi="楷体" w:cs="楷体" w:hint="eastAsia"/>
                <w:color w:val="000000"/>
                <w:sz w:val="22"/>
                <w:szCs w:val="22"/>
              </w:rPr>
              <w:t>本轮投资人的股权数应根据新低价格进行重算，</w:t>
            </w:r>
            <w:r>
              <w:rPr>
                <w:rFonts w:ascii="楷体" w:eastAsia="楷体" w:hAnsi="楷体" w:cs="楷体" w:hint="eastAsia"/>
                <w:color w:val="000000"/>
                <w:sz w:val="22"/>
                <w:szCs w:val="22"/>
              </w:rPr>
              <w:t>补足股权，使得本次投资的价格等于未来投资价格。</w:t>
            </w:r>
          </w:p>
        </w:tc>
      </w:tr>
      <w:tr w:rsidR="005F2C20" w14:paraId="36AB84EF" w14:textId="77777777">
        <w:tc>
          <w:tcPr>
            <w:tcW w:w="5000" w:type="pct"/>
            <w:gridSpan w:val="3"/>
            <w:tcBorders>
              <w:tl2br w:val="nil"/>
              <w:tr2bl w:val="nil"/>
            </w:tcBorders>
            <w:shd w:val="clear" w:color="auto" w:fill="auto"/>
            <w:noWrap/>
            <w:tcMar>
              <w:top w:w="15" w:type="dxa"/>
              <w:left w:w="15" w:type="dxa"/>
              <w:right w:w="15" w:type="dxa"/>
            </w:tcMar>
            <w:vAlign w:val="center"/>
          </w:tcPr>
          <w:p w14:paraId="6C20856D" w14:textId="77777777" w:rsidR="005F2C20" w:rsidRDefault="005F2C20">
            <w:pPr>
              <w:spacing w:line="360" w:lineRule="auto"/>
              <w:jc w:val="center"/>
              <w:rPr>
                <w:rFonts w:ascii="楷体" w:eastAsia="楷体" w:hAnsi="楷体" w:cs="楷体"/>
                <w:color w:val="000000"/>
                <w:sz w:val="22"/>
                <w:szCs w:val="22"/>
              </w:rPr>
            </w:pPr>
          </w:p>
        </w:tc>
      </w:tr>
      <w:tr w:rsidR="005F2C20" w14:paraId="72FBBDDD" w14:textId="77777777">
        <w:tc>
          <w:tcPr>
            <w:tcW w:w="749" w:type="pct"/>
            <w:vMerge w:val="restart"/>
            <w:tcBorders>
              <w:tl2br w:val="nil"/>
              <w:tr2bl w:val="nil"/>
            </w:tcBorders>
            <w:shd w:val="clear" w:color="auto" w:fill="auto"/>
            <w:noWrap/>
            <w:tcMar>
              <w:top w:w="15" w:type="dxa"/>
              <w:left w:w="15" w:type="dxa"/>
              <w:right w:w="15" w:type="dxa"/>
            </w:tcMar>
            <w:vAlign w:val="center"/>
          </w:tcPr>
          <w:p w14:paraId="6D1792AC" w14:textId="77777777" w:rsidR="005F2C20" w:rsidRDefault="008F031A">
            <w:pPr>
              <w:widowControl/>
              <w:spacing w:line="360" w:lineRule="auto"/>
              <w:jc w:val="center"/>
              <w:textAlignment w:val="center"/>
              <w:rPr>
                <w:rFonts w:ascii="楷体" w:eastAsia="楷体" w:hAnsi="楷体" w:cs="楷体"/>
                <w:color w:val="000000"/>
                <w:sz w:val="22"/>
                <w:szCs w:val="22"/>
              </w:rPr>
            </w:pPr>
            <w:r>
              <w:rPr>
                <w:rFonts w:ascii="楷体" w:eastAsia="楷体" w:hAnsi="楷体" w:cs="楷体" w:hint="eastAsia"/>
                <w:b/>
                <w:bCs/>
                <w:color w:val="000000"/>
                <w:sz w:val="22"/>
                <w:szCs w:val="22"/>
              </w:rPr>
              <w:t>特殊情形下回购</w:t>
            </w:r>
          </w:p>
        </w:tc>
        <w:tc>
          <w:tcPr>
            <w:tcW w:w="637" w:type="pct"/>
            <w:tcBorders>
              <w:tl2br w:val="nil"/>
              <w:tr2bl w:val="nil"/>
            </w:tcBorders>
            <w:shd w:val="clear" w:color="auto" w:fill="auto"/>
            <w:noWrap/>
            <w:tcMar>
              <w:top w:w="15" w:type="dxa"/>
              <w:left w:w="15" w:type="dxa"/>
              <w:right w:w="15" w:type="dxa"/>
            </w:tcMar>
            <w:vAlign w:val="center"/>
          </w:tcPr>
          <w:p w14:paraId="3C62C61F" w14:textId="77777777" w:rsidR="005F2C20" w:rsidRDefault="008F031A">
            <w:pPr>
              <w:spacing w:line="360" w:lineRule="auto"/>
              <w:rPr>
                <w:rFonts w:ascii="楷体" w:eastAsia="楷体" w:hAnsi="楷体" w:cs="楷体"/>
                <w:color w:val="000000"/>
                <w:sz w:val="22"/>
                <w:szCs w:val="22"/>
              </w:rPr>
            </w:pPr>
            <w:r>
              <w:rPr>
                <w:rFonts w:ascii="楷体" w:eastAsia="楷体" w:hAnsi="楷体" w:cs="楷体" w:hint="eastAsia"/>
                <w:color w:val="000000"/>
                <w:sz w:val="22"/>
                <w:szCs w:val="22"/>
              </w:rPr>
              <w:t>回购情形</w:t>
            </w:r>
          </w:p>
        </w:tc>
        <w:tc>
          <w:tcPr>
            <w:tcW w:w="3612" w:type="pct"/>
            <w:tcBorders>
              <w:tl2br w:val="nil"/>
              <w:tr2bl w:val="nil"/>
            </w:tcBorders>
            <w:shd w:val="clear" w:color="auto" w:fill="auto"/>
            <w:noWrap/>
            <w:tcMar>
              <w:top w:w="15" w:type="dxa"/>
              <w:left w:w="15" w:type="dxa"/>
              <w:right w:w="15" w:type="dxa"/>
            </w:tcMar>
            <w:vAlign w:val="center"/>
          </w:tcPr>
          <w:p w14:paraId="345773FF"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投资人</w:t>
            </w:r>
            <w:r>
              <w:rPr>
                <w:rFonts w:ascii="楷体" w:eastAsia="楷体" w:hAnsi="楷体" w:cs="楷体" w:hint="eastAsia"/>
                <w:color w:val="000000"/>
                <w:sz w:val="22"/>
                <w:szCs w:val="22"/>
              </w:rPr>
              <w:t>在以下情形下</w:t>
            </w:r>
            <w:r>
              <w:rPr>
                <w:rFonts w:ascii="楷体" w:eastAsia="楷体" w:hAnsi="楷体" w:cs="楷体" w:hint="eastAsia"/>
                <w:color w:val="000000"/>
                <w:sz w:val="22"/>
                <w:szCs w:val="22"/>
              </w:rPr>
              <w:t>有权要求公司按照投资额</w:t>
            </w:r>
            <w:r>
              <w:rPr>
                <w:rFonts w:ascii="楷体" w:eastAsia="楷体" w:hAnsi="楷体" w:cs="楷体" w:hint="eastAsia"/>
                <w:color w:val="000000"/>
                <w:sz w:val="22"/>
                <w:szCs w:val="22"/>
              </w:rPr>
              <w:t>+</w:t>
            </w:r>
            <w:r>
              <w:rPr>
                <w:rFonts w:ascii="楷体" w:eastAsia="楷体" w:hAnsi="楷体" w:cs="楷体" w:hint="eastAsia"/>
                <w:color w:val="000000"/>
                <w:sz w:val="22"/>
                <w:szCs w:val="22"/>
              </w:rPr>
              <w:t>【】</w:t>
            </w:r>
            <w:r>
              <w:rPr>
                <w:rFonts w:ascii="楷体" w:eastAsia="楷体" w:hAnsi="楷体" w:cs="楷体" w:hint="eastAsia"/>
                <w:color w:val="000000"/>
                <w:sz w:val="22"/>
                <w:szCs w:val="22"/>
              </w:rPr>
              <w:t>%</w:t>
            </w:r>
            <w:proofErr w:type="gramStart"/>
            <w:r>
              <w:rPr>
                <w:rFonts w:ascii="楷体" w:eastAsia="楷体" w:hAnsi="楷体" w:cs="楷体" w:hint="eastAsia"/>
                <w:color w:val="000000"/>
                <w:sz w:val="22"/>
                <w:szCs w:val="22"/>
              </w:rPr>
              <w:t>年化复利</w:t>
            </w:r>
            <w:proofErr w:type="gramEnd"/>
            <w:r>
              <w:rPr>
                <w:rFonts w:ascii="楷体" w:eastAsia="楷体" w:hAnsi="楷体" w:cs="楷体" w:hint="eastAsia"/>
                <w:color w:val="000000"/>
                <w:sz w:val="22"/>
                <w:szCs w:val="22"/>
              </w:rPr>
              <w:t>计算以现金回购股权</w:t>
            </w:r>
            <w:r>
              <w:rPr>
                <w:rFonts w:ascii="楷体" w:eastAsia="楷体" w:hAnsi="楷体" w:cs="楷体" w:hint="eastAsia"/>
                <w:color w:val="000000"/>
                <w:sz w:val="22"/>
                <w:szCs w:val="22"/>
              </w:rPr>
              <w:t>：</w:t>
            </w:r>
          </w:p>
          <w:p w14:paraId="1A09C439"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1</w:t>
            </w:r>
            <w:r>
              <w:rPr>
                <w:rFonts w:ascii="楷体" w:eastAsia="楷体" w:hAnsi="楷体" w:cs="楷体" w:hint="eastAsia"/>
                <w:color w:val="000000"/>
                <w:sz w:val="22"/>
                <w:szCs w:val="22"/>
              </w:rPr>
              <w:t>、</w:t>
            </w:r>
            <w:r>
              <w:rPr>
                <w:rFonts w:ascii="楷体" w:eastAsia="楷体" w:hAnsi="楷体" w:cs="楷体" w:hint="eastAsia"/>
                <w:color w:val="000000"/>
                <w:sz w:val="22"/>
                <w:szCs w:val="22"/>
              </w:rPr>
              <w:t>公司未在规定时间【】年内完成</w:t>
            </w:r>
            <w:r>
              <w:rPr>
                <w:rFonts w:ascii="楷体" w:eastAsia="楷体" w:hAnsi="楷体" w:cs="楷体" w:hint="eastAsia"/>
                <w:color w:val="000000"/>
                <w:sz w:val="22"/>
                <w:szCs w:val="22"/>
              </w:rPr>
              <w:t>投资人认可的交易所</w:t>
            </w:r>
            <w:r>
              <w:rPr>
                <w:rFonts w:ascii="楷体" w:eastAsia="楷体" w:hAnsi="楷体" w:cs="楷体" w:hint="eastAsia"/>
                <w:color w:val="000000"/>
                <w:sz w:val="22"/>
                <w:szCs w:val="22"/>
              </w:rPr>
              <w:t>上市或出售（该等出售需要保证</w:t>
            </w:r>
            <w:proofErr w:type="gramStart"/>
            <w:r>
              <w:rPr>
                <w:rFonts w:ascii="楷体" w:eastAsia="楷体" w:hAnsi="楷体" w:cs="楷体" w:hint="eastAsia"/>
                <w:color w:val="000000"/>
                <w:sz w:val="22"/>
                <w:szCs w:val="22"/>
              </w:rPr>
              <w:t>投资人年化【】</w:t>
            </w:r>
            <w:proofErr w:type="gramEnd"/>
            <w:r>
              <w:rPr>
                <w:rFonts w:ascii="楷体" w:eastAsia="楷体" w:hAnsi="楷体" w:cs="楷体" w:hint="eastAsia"/>
                <w:color w:val="000000"/>
                <w:sz w:val="22"/>
                <w:szCs w:val="22"/>
              </w:rPr>
              <w:t>%</w:t>
            </w:r>
            <w:r>
              <w:rPr>
                <w:rFonts w:ascii="楷体" w:eastAsia="楷体" w:hAnsi="楷体" w:cs="楷体" w:hint="eastAsia"/>
                <w:color w:val="000000"/>
                <w:sz w:val="22"/>
                <w:szCs w:val="22"/>
              </w:rPr>
              <w:t>的收益）</w:t>
            </w:r>
            <w:r>
              <w:rPr>
                <w:rFonts w:ascii="楷体" w:eastAsia="楷体" w:hAnsi="楷体" w:cs="楷体" w:hint="eastAsia"/>
                <w:color w:val="000000"/>
                <w:sz w:val="22"/>
                <w:szCs w:val="22"/>
              </w:rPr>
              <w:t>；</w:t>
            </w:r>
          </w:p>
          <w:p w14:paraId="03B9763C"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2</w:t>
            </w:r>
            <w:r>
              <w:rPr>
                <w:rFonts w:ascii="楷体" w:eastAsia="楷体" w:hAnsi="楷体" w:cs="楷体" w:hint="eastAsia"/>
                <w:color w:val="000000"/>
                <w:sz w:val="22"/>
                <w:szCs w:val="22"/>
              </w:rPr>
              <w:t>、重大违法违规，对上市造成实质性障碍；</w:t>
            </w:r>
          </w:p>
          <w:p w14:paraId="7CF97FC2"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3</w:t>
            </w:r>
            <w:r>
              <w:rPr>
                <w:rFonts w:ascii="楷体" w:eastAsia="楷体" w:hAnsi="楷体" w:cs="楷体" w:hint="eastAsia"/>
                <w:color w:val="000000"/>
                <w:sz w:val="22"/>
                <w:szCs w:val="22"/>
              </w:rPr>
              <w:t>、对本协议构成重大违约，陈述和保证不真实、不准确、不完整，存在误导，导致对业务造成重大不利影响或对上市造成实质性影响；</w:t>
            </w:r>
          </w:p>
          <w:p w14:paraId="0AA73CE0"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4</w:t>
            </w:r>
            <w:r>
              <w:rPr>
                <w:rFonts w:ascii="楷体" w:eastAsia="楷体" w:hAnsi="楷体" w:cs="楷体" w:hint="eastAsia"/>
                <w:color w:val="000000"/>
                <w:sz w:val="22"/>
                <w:szCs w:val="22"/>
              </w:rPr>
              <w:t>、实际控制人发生变更；</w:t>
            </w:r>
          </w:p>
          <w:p w14:paraId="4CD7198B"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lastRenderedPageBreak/>
              <w:t>5</w:t>
            </w:r>
            <w:r>
              <w:rPr>
                <w:rFonts w:ascii="楷体" w:eastAsia="楷体" w:hAnsi="楷体" w:cs="楷体" w:hint="eastAsia"/>
                <w:color w:val="000000"/>
                <w:sz w:val="22"/>
                <w:szCs w:val="22"/>
              </w:rPr>
              <w:t>、其他对公司有重大不利影响或影响上市的情形。</w:t>
            </w:r>
          </w:p>
        </w:tc>
      </w:tr>
      <w:tr w:rsidR="005F2C20" w14:paraId="7B9F61DC" w14:textId="77777777">
        <w:tc>
          <w:tcPr>
            <w:tcW w:w="749" w:type="pct"/>
            <w:vMerge/>
            <w:tcBorders>
              <w:tl2br w:val="nil"/>
              <w:tr2bl w:val="nil"/>
            </w:tcBorders>
            <w:shd w:val="clear" w:color="auto" w:fill="auto"/>
            <w:noWrap/>
            <w:tcMar>
              <w:top w:w="15" w:type="dxa"/>
              <w:left w:w="15" w:type="dxa"/>
              <w:right w:w="15" w:type="dxa"/>
            </w:tcMar>
            <w:vAlign w:val="center"/>
          </w:tcPr>
          <w:p w14:paraId="3EAFB55B" w14:textId="77777777" w:rsidR="005F2C20" w:rsidRDefault="005F2C20">
            <w:pPr>
              <w:widowControl/>
              <w:spacing w:line="360" w:lineRule="auto"/>
              <w:jc w:val="center"/>
              <w:textAlignment w:val="center"/>
              <w:rPr>
                <w:rFonts w:ascii="楷体" w:eastAsia="楷体" w:hAnsi="楷体" w:cs="楷体"/>
                <w:b/>
                <w:bCs/>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75CD3773" w14:textId="77777777" w:rsidR="005F2C20" w:rsidRDefault="008F031A">
            <w:pPr>
              <w:spacing w:line="360" w:lineRule="auto"/>
              <w:rPr>
                <w:rFonts w:ascii="楷体" w:eastAsia="楷体" w:hAnsi="楷体" w:cs="楷体"/>
                <w:color w:val="000000"/>
                <w:sz w:val="22"/>
                <w:szCs w:val="22"/>
              </w:rPr>
            </w:pPr>
            <w:r>
              <w:rPr>
                <w:rFonts w:ascii="楷体" w:eastAsia="楷体" w:hAnsi="楷体" w:cs="楷体" w:hint="eastAsia"/>
                <w:color w:val="000000"/>
                <w:sz w:val="22"/>
                <w:szCs w:val="22"/>
              </w:rPr>
              <w:t>股权质押</w:t>
            </w:r>
          </w:p>
        </w:tc>
        <w:tc>
          <w:tcPr>
            <w:tcW w:w="3612" w:type="pct"/>
            <w:tcBorders>
              <w:tl2br w:val="nil"/>
              <w:tr2bl w:val="nil"/>
            </w:tcBorders>
            <w:shd w:val="clear" w:color="auto" w:fill="auto"/>
            <w:noWrap/>
            <w:tcMar>
              <w:top w:w="15" w:type="dxa"/>
              <w:left w:w="15" w:type="dxa"/>
              <w:right w:w="15" w:type="dxa"/>
            </w:tcMar>
            <w:vAlign w:val="center"/>
          </w:tcPr>
          <w:p w14:paraId="5CD53D59"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完成上市或合资格出售前，</w:t>
            </w:r>
            <w:r>
              <w:rPr>
                <w:rFonts w:ascii="楷体" w:eastAsia="楷体" w:hAnsi="楷体" w:cs="楷体" w:hint="eastAsia"/>
                <w:color w:val="000000"/>
                <w:kern w:val="0"/>
                <w:sz w:val="22"/>
                <w:szCs w:val="22"/>
                <w:lang w:bidi="ar"/>
              </w:rPr>
              <w:t>创始人向投资人</w:t>
            </w:r>
            <w:r>
              <w:rPr>
                <w:rFonts w:ascii="楷体" w:eastAsia="楷体" w:hAnsi="楷体" w:cs="楷体" w:hint="eastAsia"/>
                <w:color w:val="000000"/>
                <w:kern w:val="0"/>
                <w:sz w:val="22"/>
                <w:szCs w:val="22"/>
                <w:lang w:bidi="ar"/>
              </w:rPr>
              <w:t>提供等量股权质押，如果重大违反协议</w:t>
            </w:r>
            <w:r>
              <w:rPr>
                <w:rFonts w:ascii="楷体" w:eastAsia="楷体" w:hAnsi="楷体" w:cs="楷体" w:hint="eastAsia"/>
                <w:color w:val="000000"/>
                <w:kern w:val="0"/>
                <w:sz w:val="22"/>
                <w:szCs w:val="22"/>
                <w:lang w:bidi="ar"/>
              </w:rPr>
              <w:t>或未完成业绩承诺</w:t>
            </w:r>
            <w:r>
              <w:rPr>
                <w:rFonts w:ascii="楷体" w:eastAsia="楷体" w:hAnsi="楷体" w:cs="楷体" w:hint="eastAsia"/>
                <w:color w:val="000000"/>
                <w:kern w:val="0"/>
                <w:sz w:val="22"/>
                <w:szCs w:val="22"/>
                <w:lang w:bidi="ar"/>
              </w:rPr>
              <w:t>，投资人有权处置</w:t>
            </w:r>
            <w:r>
              <w:rPr>
                <w:rFonts w:ascii="楷体" w:eastAsia="楷体" w:hAnsi="楷体" w:cs="楷体" w:hint="eastAsia"/>
                <w:color w:val="000000"/>
                <w:kern w:val="0"/>
                <w:sz w:val="22"/>
                <w:szCs w:val="22"/>
                <w:lang w:bidi="ar"/>
              </w:rPr>
              <w:t>。</w:t>
            </w:r>
          </w:p>
        </w:tc>
      </w:tr>
      <w:tr w:rsidR="005F2C20" w14:paraId="668307E3" w14:textId="77777777">
        <w:tc>
          <w:tcPr>
            <w:tcW w:w="5000" w:type="pct"/>
            <w:gridSpan w:val="3"/>
            <w:tcBorders>
              <w:tl2br w:val="nil"/>
              <w:tr2bl w:val="nil"/>
            </w:tcBorders>
            <w:shd w:val="clear" w:color="auto" w:fill="auto"/>
            <w:noWrap/>
            <w:tcMar>
              <w:top w:w="15" w:type="dxa"/>
              <w:left w:w="15" w:type="dxa"/>
              <w:right w:w="15" w:type="dxa"/>
            </w:tcMar>
            <w:vAlign w:val="center"/>
          </w:tcPr>
          <w:p w14:paraId="2C7A2FA8" w14:textId="77777777" w:rsidR="005F2C20" w:rsidRDefault="005F2C20">
            <w:pPr>
              <w:widowControl/>
              <w:spacing w:line="360" w:lineRule="auto"/>
              <w:textAlignment w:val="center"/>
              <w:rPr>
                <w:rFonts w:ascii="楷体" w:eastAsia="楷体" w:hAnsi="楷体" w:cs="楷体"/>
                <w:color w:val="000000"/>
                <w:sz w:val="22"/>
                <w:szCs w:val="22"/>
              </w:rPr>
            </w:pPr>
          </w:p>
        </w:tc>
      </w:tr>
      <w:tr w:rsidR="005F2C20" w14:paraId="6D5B3E32" w14:textId="77777777">
        <w:tc>
          <w:tcPr>
            <w:tcW w:w="749" w:type="pct"/>
            <w:tcBorders>
              <w:tl2br w:val="nil"/>
              <w:tr2bl w:val="nil"/>
            </w:tcBorders>
            <w:shd w:val="clear" w:color="auto" w:fill="auto"/>
            <w:noWrap/>
            <w:tcMar>
              <w:top w:w="15" w:type="dxa"/>
              <w:left w:w="15" w:type="dxa"/>
              <w:right w:w="15" w:type="dxa"/>
            </w:tcMar>
            <w:vAlign w:val="center"/>
          </w:tcPr>
          <w:p w14:paraId="4BD270B9" w14:textId="77777777" w:rsidR="005F2C20" w:rsidRDefault="008F031A">
            <w:pPr>
              <w:widowControl/>
              <w:spacing w:line="360" w:lineRule="auto"/>
              <w:jc w:val="center"/>
              <w:textAlignment w:val="center"/>
              <w:rPr>
                <w:rFonts w:ascii="楷体" w:eastAsia="楷体" w:hAnsi="楷体" w:cs="楷体"/>
                <w:b/>
                <w:color w:val="000000"/>
                <w:kern w:val="0"/>
                <w:sz w:val="22"/>
                <w:szCs w:val="22"/>
                <w:lang w:bidi="ar"/>
              </w:rPr>
            </w:pPr>
            <w:r>
              <w:rPr>
                <w:rFonts w:ascii="楷体" w:eastAsia="楷体" w:hAnsi="楷体" w:cs="楷体" w:hint="eastAsia"/>
                <w:b/>
                <w:color w:val="000000"/>
                <w:kern w:val="0"/>
                <w:sz w:val="22"/>
                <w:szCs w:val="22"/>
                <w:lang w:bidi="ar"/>
              </w:rPr>
              <w:t>上市后锁定期届满时股价补偿安排</w:t>
            </w:r>
          </w:p>
        </w:tc>
        <w:tc>
          <w:tcPr>
            <w:tcW w:w="637" w:type="pct"/>
            <w:tcBorders>
              <w:tl2br w:val="nil"/>
              <w:tr2bl w:val="nil"/>
            </w:tcBorders>
            <w:shd w:val="clear" w:color="auto" w:fill="auto"/>
            <w:noWrap/>
            <w:tcMar>
              <w:top w:w="15" w:type="dxa"/>
              <w:left w:w="15" w:type="dxa"/>
              <w:right w:w="15" w:type="dxa"/>
            </w:tcMar>
            <w:vAlign w:val="center"/>
          </w:tcPr>
          <w:p w14:paraId="633B3A34"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noWrap/>
            <w:tcMar>
              <w:top w:w="15" w:type="dxa"/>
              <w:left w:w="15" w:type="dxa"/>
              <w:right w:w="15" w:type="dxa"/>
            </w:tcMar>
            <w:vAlign w:val="center"/>
          </w:tcPr>
          <w:p w14:paraId="7234C44A"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如果投资人在公司上市后锁定期届满后</w:t>
            </w:r>
            <w:r>
              <w:rPr>
                <w:rFonts w:ascii="楷体" w:eastAsia="楷体" w:hAnsi="楷体" w:cs="楷体" w:hint="eastAsia"/>
                <w:color w:val="000000"/>
                <w:sz w:val="22"/>
                <w:szCs w:val="22"/>
              </w:rPr>
              <w:t>20</w:t>
            </w:r>
            <w:r>
              <w:rPr>
                <w:rFonts w:ascii="楷体" w:eastAsia="楷体" w:hAnsi="楷体" w:cs="楷体" w:hint="eastAsia"/>
                <w:color w:val="000000"/>
                <w:sz w:val="22"/>
                <w:szCs w:val="22"/>
              </w:rPr>
              <w:t>个交易日平均成交价低于能够让投资人实现【</w:t>
            </w:r>
            <w:r>
              <w:rPr>
                <w:rFonts w:ascii="楷体" w:eastAsia="楷体" w:hAnsi="楷体" w:cs="楷体" w:hint="eastAsia"/>
                <w:color w:val="000000"/>
                <w:sz w:val="22"/>
                <w:szCs w:val="22"/>
              </w:rPr>
              <w:t>8</w:t>
            </w:r>
            <w:r>
              <w:rPr>
                <w:rFonts w:ascii="楷体" w:eastAsia="楷体" w:hAnsi="楷体" w:cs="楷体" w:hint="eastAsia"/>
                <w:color w:val="000000"/>
                <w:sz w:val="22"/>
                <w:szCs w:val="22"/>
              </w:rPr>
              <w:t>】</w:t>
            </w:r>
            <w:r>
              <w:rPr>
                <w:rFonts w:ascii="楷体" w:eastAsia="楷体" w:hAnsi="楷体" w:cs="楷体" w:hint="eastAsia"/>
                <w:color w:val="000000"/>
                <w:sz w:val="22"/>
                <w:szCs w:val="22"/>
              </w:rPr>
              <w:t>%</w:t>
            </w:r>
            <w:proofErr w:type="gramStart"/>
            <w:r>
              <w:rPr>
                <w:rFonts w:ascii="楷体" w:eastAsia="楷体" w:hAnsi="楷体" w:cs="楷体" w:hint="eastAsia"/>
                <w:color w:val="000000"/>
                <w:sz w:val="22"/>
                <w:szCs w:val="22"/>
              </w:rPr>
              <w:t>年化复利</w:t>
            </w:r>
            <w:proofErr w:type="gramEnd"/>
            <w:r>
              <w:rPr>
                <w:rFonts w:ascii="楷体" w:eastAsia="楷体" w:hAnsi="楷体" w:cs="楷体" w:hint="eastAsia"/>
                <w:color w:val="000000"/>
                <w:sz w:val="22"/>
                <w:szCs w:val="22"/>
              </w:rPr>
              <w:t>的价格，那么公司或创始人应当补足，使得投资人的收益达到前述标准。</w:t>
            </w:r>
          </w:p>
        </w:tc>
      </w:tr>
      <w:tr w:rsidR="005F2C20" w14:paraId="750F79E5" w14:textId="77777777">
        <w:tc>
          <w:tcPr>
            <w:tcW w:w="5000" w:type="pct"/>
            <w:gridSpan w:val="3"/>
            <w:tcBorders>
              <w:tl2br w:val="nil"/>
              <w:tr2bl w:val="nil"/>
            </w:tcBorders>
            <w:shd w:val="clear" w:color="auto" w:fill="auto"/>
            <w:noWrap/>
            <w:tcMar>
              <w:top w:w="15" w:type="dxa"/>
              <w:left w:w="15" w:type="dxa"/>
              <w:right w:w="15" w:type="dxa"/>
            </w:tcMar>
            <w:vAlign w:val="center"/>
          </w:tcPr>
          <w:p w14:paraId="606DF2FB" w14:textId="77777777" w:rsidR="005F2C20" w:rsidRDefault="005F2C20">
            <w:pPr>
              <w:spacing w:line="360" w:lineRule="auto"/>
              <w:jc w:val="center"/>
              <w:rPr>
                <w:rFonts w:ascii="楷体" w:eastAsia="楷体" w:hAnsi="楷体" w:cs="楷体"/>
                <w:color w:val="000000"/>
                <w:sz w:val="22"/>
                <w:szCs w:val="22"/>
              </w:rPr>
            </w:pPr>
          </w:p>
        </w:tc>
      </w:tr>
      <w:tr w:rsidR="005F2C20" w14:paraId="596AFECB" w14:textId="77777777">
        <w:tc>
          <w:tcPr>
            <w:tcW w:w="749" w:type="pct"/>
            <w:vMerge w:val="restart"/>
            <w:tcBorders>
              <w:tl2br w:val="nil"/>
              <w:tr2bl w:val="nil"/>
            </w:tcBorders>
            <w:shd w:val="clear" w:color="auto" w:fill="auto"/>
            <w:noWrap/>
            <w:tcMar>
              <w:top w:w="15" w:type="dxa"/>
              <w:left w:w="15" w:type="dxa"/>
              <w:right w:w="15" w:type="dxa"/>
            </w:tcMar>
            <w:vAlign w:val="center"/>
          </w:tcPr>
          <w:p w14:paraId="6DC449EA" w14:textId="77777777" w:rsidR="005F2C20" w:rsidRDefault="008F031A">
            <w:pPr>
              <w:widowControl/>
              <w:spacing w:line="360" w:lineRule="auto"/>
              <w:jc w:val="center"/>
              <w:textAlignment w:val="center"/>
              <w:rPr>
                <w:rFonts w:ascii="楷体" w:eastAsia="楷体" w:hAnsi="楷体" w:cs="楷体"/>
                <w:color w:val="000000"/>
                <w:sz w:val="22"/>
                <w:szCs w:val="22"/>
              </w:rPr>
            </w:pPr>
            <w:r>
              <w:rPr>
                <w:rFonts w:ascii="楷体" w:eastAsia="楷体" w:hAnsi="楷体" w:cs="楷体" w:hint="eastAsia"/>
                <w:b/>
                <w:color w:val="000000"/>
                <w:kern w:val="0"/>
                <w:sz w:val="22"/>
                <w:szCs w:val="22"/>
                <w:lang w:bidi="ar"/>
              </w:rPr>
              <w:t>业绩对赌条款</w:t>
            </w:r>
          </w:p>
        </w:tc>
        <w:tc>
          <w:tcPr>
            <w:tcW w:w="637" w:type="pct"/>
            <w:tcBorders>
              <w:tl2br w:val="nil"/>
              <w:tr2bl w:val="nil"/>
            </w:tcBorders>
            <w:shd w:val="clear" w:color="auto" w:fill="auto"/>
            <w:noWrap/>
            <w:tcMar>
              <w:top w:w="15" w:type="dxa"/>
              <w:left w:w="15" w:type="dxa"/>
              <w:right w:w="15" w:type="dxa"/>
            </w:tcMar>
            <w:vAlign w:val="center"/>
          </w:tcPr>
          <w:p w14:paraId="1E547C70"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现金或股权补偿</w:t>
            </w:r>
          </w:p>
        </w:tc>
        <w:tc>
          <w:tcPr>
            <w:tcW w:w="3612" w:type="pct"/>
            <w:tcBorders>
              <w:tl2br w:val="nil"/>
              <w:tr2bl w:val="nil"/>
            </w:tcBorders>
            <w:shd w:val="clear" w:color="auto" w:fill="auto"/>
            <w:noWrap/>
            <w:tcMar>
              <w:top w:w="15" w:type="dxa"/>
              <w:left w:w="15" w:type="dxa"/>
              <w:right w:w="15" w:type="dxa"/>
            </w:tcMar>
            <w:vAlign w:val="center"/>
          </w:tcPr>
          <w:p w14:paraId="2A3693DB"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创始人承诺，目标公司未来【】年的业绩（收入、净利润等）分别为【】、【】</w:t>
            </w:r>
            <w:r>
              <w:rPr>
                <w:rFonts w:ascii="楷体" w:eastAsia="楷体" w:hAnsi="楷体" w:cs="楷体" w:hint="eastAsia"/>
                <w:color w:val="000000"/>
                <w:kern w:val="0"/>
                <w:sz w:val="22"/>
                <w:szCs w:val="22"/>
                <w:lang w:bidi="ar"/>
              </w:rPr>
              <w:t>；</w:t>
            </w:r>
            <w:r>
              <w:rPr>
                <w:rFonts w:ascii="楷体" w:eastAsia="楷体" w:hAnsi="楷体" w:cs="楷体" w:hint="eastAsia"/>
                <w:color w:val="000000"/>
                <w:sz w:val="22"/>
                <w:szCs w:val="22"/>
              </w:rPr>
              <w:t>业绩不达预期，公司或创始人要按照原估值倍数重新计算投资人的股份数补足，或者由创始人向投资人支付补偿款</w:t>
            </w:r>
            <w:r>
              <w:rPr>
                <w:rFonts w:ascii="楷体" w:eastAsia="楷体" w:hAnsi="楷体" w:cs="楷体" w:hint="eastAsia"/>
                <w:color w:val="000000"/>
                <w:sz w:val="22"/>
                <w:szCs w:val="22"/>
              </w:rPr>
              <w:t>。</w:t>
            </w:r>
          </w:p>
          <w:p w14:paraId="0AD2F0C2"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如果未达到业绩承诺值的【】</w:t>
            </w:r>
            <w:r>
              <w:rPr>
                <w:rFonts w:ascii="楷体" w:eastAsia="楷体" w:hAnsi="楷体" w:cs="楷体" w:hint="eastAsia"/>
                <w:color w:val="000000"/>
                <w:sz w:val="22"/>
                <w:szCs w:val="22"/>
              </w:rPr>
              <w:t>%</w:t>
            </w:r>
            <w:r>
              <w:rPr>
                <w:rFonts w:ascii="楷体" w:eastAsia="楷体" w:hAnsi="楷体" w:cs="楷体" w:hint="eastAsia"/>
                <w:color w:val="000000"/>
                <w:sz w:val="22"/>
                <w:szCs w:val="22"/>
              </w:rPr>
              <w:t>，创始人应当按照投资额</w:t>
            </w:r>
            <w:r>
              <w:rPr>
                <w:rFonts w:ascii="楷体" w:eastAsia="楷体" w:hAnsi="楷体" w:cs="楷体" w:hint="eastAsia"/>
                <w:color w:val="000000"/>
                <w:sz w:val="22"/>
                <w:szCs w:val="22"/>
              </w:rPr>
              <w:t>+</w:t>
            </w:r>
            <w:r>
              <w:rPr>
                <w:rFonts w:ascii="楷体" w:eastAsia="楷体" w:hAnsi="楷体" w:cs="楷体" w:hint="eastAsia"/>
                <w:color w:val="000000"/>
                <w:sz w:val="22"/>
                <w:szCs w:val="22"/>
              </w:rPr>
              <w:t>【】</w:t>
            </w:r>
            <w:r>
              <w:rPr>
                <w:rFonts w:ascii="楷体" w:eastAsia="楷体" w:hAnsi="楷体" w:cs="楷体" w:hint="eastAsia"/>
                <w:color w:val="000000"/>
                <w:sz w:val="22"/>
                <w:szCs w:val="22"/>
              </w:rPr>
              <w:t>%</w:t>
            </w:r>
            <w:proofErr w:type="gramStart"/>
            <w:r>
              <w:rPr>
                <w:rFonts w:ascii="楷体" w:eastAsia="楷体" w:hAnsi="楷体" w:cs="楷体" w:hint="eastAsia"/>
                <w:color w:val="000000"/>
                <w:sz w:val="22"/>
                <w:szCs w:val="22"/>
              </w:rPr>
              <w:t>年化复利</w:t>
            </w:r>
            <w:proofErr w:type="gramEnd"/>
            <w:r>
              <w:rPr>
                <w:rFonts w:ascii="楷体" w:eastAsia="楷体" w:hAnsi="楷体" w:cs="楷体" w:hint="eastAsia"/>
                <w:color w:val="000000"/>
                <w:sz w:val="22"/>
                <w:szCs w:val="22"/>
              </w:rPr>
              <w:t>回购投资人增资的股权。</w:t>
            </w:r>
          </w:p>
        </w:tc>
      </w:tr>
      <w:tr w:rsidR="005F2C20" w14:paraId="50426C50" w14:textId="77777777">
        <w:tc>
          <w:tcPr>
            <w:tcW w:w="749" w:type="pct"/>
            <w:vMerge/>
            <w:tcBorders>
              <w:tl2br w:val="nil"/>
              <w:tr2bl w:val="nil"/>
            </w:tcBorders>
            <w:shd w:val="clear" w:color="auto" w:fill="auto"/>
            <w:noWrap/>
            <w:tcMar>
              <w:top w:w="15" w:type="dxa"/>
              <w:left w:w="15" w:type="dxa"/>
              <w:right w:w="15" w:type="dxa"/>
            </w:tcMar>
            <w:vAlign w:val="center"/>
          </w:tcPr>
          <w:p w14:paraId="78BD940D" w14:textId="77777777" w:rsidR="005F2C20" w:rsidRDefault="005F2C20">
            <w:pPr>
              <w:spacing w:line="360" w:lineRule="auto"/>
              <w:jc w:val="center"/>
              <w:rPr>
                <w:rFonts w:ascii="楷体" w:eastAsia="楷体" w:hAnsi="楷体" w:cs="楷体"/>
                <w:color w:val="000000"/>
                <w:sz w:val="22"/>
                <w:szCs w:val="22"/>
              </w:rPr>
            </w:pPr>
          </w:p>
        </w:tc>
        <w:tc>
          <w:tcPr>
            <w:tcW w:w="637" w:type="pct"/>
            <w:tcBorders>
              <w:tl2br w:val="nil"/>
              <w:tr2bl w:val="nil"/>
            </w:tcBorders>
            <w:shd w:val="clear" w:color="auto" w:fill="auto"/>
            <w:noWrap/>
            <w:tcMar>
              <w:top w:w="15" w:type="dxa"/>
              <w:left w:w="15" w:type="dxa"/>
              <w:right w:w="15" w:type="dxa"/>
            </w:tcMar>
            <w:vAlign w:val="center"/>
          </w:tcPr>
          <w:p w14:paraId="1BE59C8E"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业绩承诺达成奖励</w:t>
            </w:r>
          </w:p>
        </w:tc>
        <w:tc>
          <w:tcPr>
            <w:tcW w:w="3612" w:type="pct"/>
            <w:tcBorders>
              <w:tl2br w:val="nil"/>
              <w:tr2bl w:val="nil"/>
            </w:tcBorders>
            <w:shd w:val="clear" w:color="auto" w:fill="auto"/>
            <w:noWrap/>
            <w:tcMar>
              <w:top w:w="15" w:type="dxa"/>
              <w:left w:w="15" w:type="dxa"/>
              <w:right w:w="15" w:type="dxa"/>
            </w:tcMar>
            <w:vAlign w:val="center"/>
          </w:tcPr>
          <w:p w14:paraId="52B3A15E"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如果公司业绩达到预期，投资人将以更高的估值，额外认购部分股权</w:t>
            </w:r>
            <w:r>
              <w:rPr>
                <w:rFonts w:ascii="楷体" w:eastAsia="楷体" w:hAnsi="楷体" w:cs="楷体" w:hint="eastAsia"/>
                <w:color w:val="000000"/>
                <w:kern w:val="0"/>
                <w:sz w:val="22"/>
                <w:szCs w:val="22"/>
                <w:lang w:bidi="ar"/>
              </w:rPr>
              <w:t>。</w:t>
            </w:r>
          </w:p>
        </w:tc>
      </w:tr>
      <w:tr w:rsidR="005F2C20" w14:paraId="45BC2F81" w14:textId="77777777">
        <w:tc>
          <w:tcPr>
            <w:tcW w:w="5000" w:type="pct"/>
            <w:gridSpan w:val="3"/>
            <w:tcBorders>
              <w:tl2br w:val="nil"/>
              <w:tr2bl w:val="nil"/>
            </w:tcBorders>
            <w:shd w:val="clear" w:color="auto" w:fill="auto"/>
            <w:noWrap/>
            <w:tcMar>
              <w:top w:w="15" w:type="dxa"/>
              <w:left w:w="15" w:type="dxa"/>
              <w:right w:w="15" w:type="dxa"/>
            </w:tcMar>
            <w:vAlign w:val="center"/>
          </w:tcPr>
          <w:p w14:paraId="1F4218C0" w14:textId="77777777" w:rsidR="005F2C20" w:rsidRDefault="005F2C20">
            <w:pPr>
              <w:spacing w:line="360" w:lineRule="auto"/>
              <w:jc w:val="center"/>
              <w:rPr>
                <w:rFonts w:ascii="楷体" w:eastAsia="楷体" w:hAnsi="楷体" w:cs="楷体"/>
                <w:color w:val="000000"/>
                <w:sz w:val="22"/>
                <w:szCs w:val="22"/>
              </w:rPr>
            </w:pPr>
          </w:p>
        </w:tc>
      </w:tr>
      <w:tr w:rsidR="005F2C20" w14:paraId="0DBE1D40" w14:textId="77777777">
        <w:tc>
          <w:tcPr>
            <w:tcW w:w="749" w:type="pct"/>
            <w:tcBorders>
              <w:tl2br w:val="nil"/>
              <w:tr2bl w:val="nil"/>
            </w:tcBorders>
            <w:shd w:val="clear" w:color="auto" w:fill="auto"/>
            <w:noWrap/>
            <w:tcMar>
              <w:top w:w="15" w:type="dxa"/>
              <w:left w:w="15" w:type="dxa"/>
              <w:right w:w="15" w:type="dxa"/>
            </w:tcMar>
            <w:vAlign w:val="center"/>
          </w:tcPr>
          <w:p w14:paraId="5F7732B7" w14:textId="77777777" w:rsidR="005F2C20" w:rsidRDefault="008F031A">
            <w:pPr>
              <w:widowControl/>
              <w:spacing w:line="360" w:lineRule="auto"/>
              <w:jc w:val="center"/>
              <w:textAlignment w:val="center"/>
              <w:rPr>
                <w:rFonts w:ascii="楷体" w:eastAsia="楷体" w:hAnsi="楷体" w:cs="楷体"/>
                <w:color w:val="000000"/>
                <w:sz w:val="22"/>
                <w:szCs w:val="22"/>
              </w:rPr>
            </w:pPr>
            <w:proofErr w:type="gramStart"/>
            <w:r>
              <w:rPr>
                <w:rFonts w:ascii="楷体" w:eastAsia="楷体" w:hAnsi="楷体" w:cs="楷体" w:hint="eastAsia"/>
                <w:b/>
                <w:color w:val="000000"/>
                <w:kern w:val="0"/>
                <w:sz w:val="22"/>
                <w:szCs w:val="22"/>
                <w:lang w:bidi="ar"/>
              </w:rPr>
              <w:t>跟</w:t>
            </w:r>
            <w:r>
              <w:rPr>
                <w:rFonts w:ascii="楷体" w:eastAsia="楷体" w:hAnsi="楷体" w:cs="楷体" w:hint="eastAsia"/>
                <w:b/>
                <w:color w:val="000000"/>
                <w:kern w:val="0"/>
                <w:sz w:val="22"/>
                <w:szCs w:val="22"/>
                <w:lang w:bidi="ar"/>
              </w:rPr>
              <w:t>售权</w:t>
            </w:r>
            <w:proofErr w:type="gramEnd"/>
            <w:r>
              <w:rPr>
                <w:rFonts w:ascii="楷体" w:eastAsia="楷体" w:hAnsi="楷体" w:cs="楷体" w:hint="eastAsia"/>
                <w:b/>
                <w:color w:val="000000"/>
                <w:kern w:val="0"/>
                <w:sz w:val="22"/>
                <w:szCs w:val="22"/>
                <w:lang w:bidi="ar"/>
              </w:rPr>
              <w:t>条款</w:t>
            </w:r>
          </w:p>
        </w:tc>
        <w:tc>
          <w:tcPr>
            <w:tcW w:w="637" w:type="pct"/>
            <w:tcBorders>
              <w:tl2br w:val="nil"/>
              <w:tr2bl w:val="nil"/>
            </w:tcBorders>
            <w:shd w:val="clear" w:color="auto" w:fill="auto"/>
            <w:noWrap/>
            <w:tcMar>
              <w:top w:w="15" w:type="dxa"/>
              <w:left w:w="15" w:type="dxa"/>
              <w:right w:w="15" w:type="dxa"/>
            </w:tcMar>
            <w:vAlign w:val="center"/>
          </w:tcPr>
          <w:p w14:paraId="7AE181ED"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noWrap/>
            <w:tcMar>
              <w:top w:w="15" w:type="dxa"/>
              <w:left w:w="15" w:type="dxa"/>
              <w:right w:w="15" w:type="dxa"/>
            </w:tcMar>
            <w:vAlign w:val="center"/>
          </w:tcPr>
          <w:p w14:paraId="38424D12"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如果没有行使优先购买权，则：</w:t>
            </w:r>
          </w:p>
          <w:p w14:paraId="62937BA3"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）如果原股东未出售控股权，则以本投资人在所有行使</w:t>
            </w:r>
            <w:proofErr w:type="gramStart"/>
            <w:r>
              <w:rPr>
                <w:rFonts w:ascii="楷体" w:eastAsia="楷体" w:hAnsi="楷体" w:cs="楷体" w:hint="eastAsia"/>
                <w:color w:val="000000"/>
                <w:kern w:val="0"/>
                <w:sz w:val="22"/>
                <w:szCs w:val="22"/>
                <w:lang w:bidi="ar"/>
              </w:rPr>
              <w:t>随售权</w:t>
            </w:r>
            <w:proofErr w:type="gramEnd"/>
            <w:r>
              <w:rPr>
                <w:rFonts w:ascii="楷体" w:eastAsia="楷体" w:hAnsi="楷体" w:cs="楷体" w:hint="eastAsia"/>
                <w:color w:val="000000"/>
                <w:kern w:val="0"/>
                <w:sz w:val="22"/>
                <w:szCs w:val="22"/>
                <w:lang w:bidi="ar"/>
              </w:rPr>
              <w:t>人的股权比例，以相同价格和条款加入出售交易；</w:t>
            </w:r>
          </w:p>
          <w:p w14:paraId="4EFAFCB9"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2</w:t>
            </w:r>
            <w:r>
              <w:rPr>
                <w:rFonts w:ascii="楷体" w:eastAsia="楷体" w:hAnsi="楷体" w:cs="楷体" w:hint="eastAsia"/>
                <w:color w:val="000000"/>
                <w:kern w:val="0"/>
                <w:sz w:val="22"/>
                <w:szCs w:val="22"/>
                <w:lang w:bidi="ar"/>
              </w:rPr>
              <w:t>）如果原股东出售控股权，则以本投资人的全部股权，以相同价格和条款加入出售交易。</w:t>
            </w:r>
          </w:p>
        </w:tc>
      </w:tr>
      <w:tr w:rsidR="005F2C20" w14:paraId="3F754AA4" w14:textId="77777777">
        <w:tc>
          <w:tcPr>
            <w:tcW w:w="749" w:type="pct"/>
            <w:tcBorders>
              <w:tl2br w:val="nil"/>
              <w:tr2bl w:val="nil"/>
            </w:tcBorders>
            <w:shd w:val="clear" w:color="auto" w:fill="auto"/>
            <w:noWrap/>
            <w:tcMar>
              <w:top w:w="15" w:type="dxa"/>
              <w:left w:w="15" w:type="dxa"/>
              <w:right w:w="15" w:type="dxa"/>
            </w:tcMar>
            <w:vAlign w:val="center"/>
          </w:tcPr>
          <w:p w14:paraId="5174E422" w14:textId="77777777" w:rsidR="005F2C20" w:rsidRDefault="008F031A">
            <w:pPr>
              <w:widowControl/>
              <w:spacing w:line="360" w:lineRule="auto"/>
              <w:jc w:val="center"/>
              <w:textAlignment w:val="center"/>
              <w:rPr>
                <w:rFonts w:ascii="楷体" w:eastAsia="楷体" w:hAnsi="楷体" w:cs="楷体"/>
                <w:color w:val="000000"/>
                <w:sz w:val="22"/>
                <w:szCs w:val="22"/>
              </w:rPr>
            </w:pPr>
            <w:proofErr w:type="gramStart"/>
            <w:r>
              <w:rPr>
                <w:rFonts w:ascii="楷体" w:eastAsia="楷体" w:hAnsi="楷体" w:cs="楷体" w:hint="eastAsia"/>
                <w:b/>
                <w:color w:val="000000"/>
                <w:kern w:val="0"/>
                <w:sz w:val="22"/>
                <w:szCs w:val="22"/>
                <w:lang w:bidi="ar"/>
              </w:rPr>
              <w:lastRenderedPageBreak/>
              <w:t>领</w:t>
            </w:r>
            <w:r>
              <w:rPr>
                <w:rFonts w:ascii="楷体" w:eastAsia="楷体" w:hAnsi="楷体" w:cs="楷体" w:hint="eastAsia"/>
                <w:b/>
                <w:color w:val="000000"/>
                <w:kern w:val="0"/>
                <w:sz w:val="22"/>
                <w:szCs w:val="22"/>
                <w:lang w:bidi="ar"/>
              </w:rPr>
              <w:t>售权</w:t>
            </w:r>
            <w:proofErr w:type="gramEnd"/>
            <w:r>
              <w:rPr>
                <w:rFonts w:ascii="楷体" w:eastAsia="楷体" w:hAnsi="楷体" w:cs="楷体" w:hint="eastAsia"/>
                <w:b/>
                <w:color w:val="000000"/>
                <w:kern w:val="0"/>
                <w:sz w:val="22"/>
                <w:szCs w:val="22"/>
                <w:lang w:bidi="ar"/>
              </w:rPr>
              <w:t>条款</w:t>
            </w:r>
          </w:p>
        </w:tc>
        <w:tc>
          <w:tcPr>
            <w:tcW w:w="637" w:type="pct"/>
            <w:tcBorders>
              <w:tl2br w:val="nil"/>
              <w:tr2bl w:val="nil"/>
            </w:tcBorders>
            <w:shd w:val="clear" w:color="auto" w:fill="auto"/>
            <w:noWrap/>
            <w:tcMar>
              <w:top w:w="15" w:type="dxa"/>
              <w:left w:w="15" w:type="dxa"/>
              <w:right w:w="15" w:type="dxa"/>
            </w:tcMar>
            <w:vAlign w:val="center"/>
          </w:tcPr>
          <w:p w14:paraId="0C60DBEC"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noWrap/>
            <w:tcMar>
              <w:top w:w="15" w:type="dxa"/>
              <w:left w:w="15" w:type="dxa"/>
              <w:right w:w="15" w:type="dxa"/>
            </w:tcMar>
            <w:vAlign w:val="center"/>
          </w:tcPr>
          <w:p w14:paraId="7AE1B1F7" w14:textId="77777777" w:rsidR="005F2C20" w:rsidRDefault="008F031A">
            <w:pPr>
              <w:spacing w:line="360" w:lineRule="auto"/>
              <w:rPr>
                <w:rFonts w:ascii="楷体" w:eastAsia="楷体" w:hAnsi="楷体" w:cs="楷体"/>
                <w:color w:val="000000"/>
                <w:sz w:val="22"/>
                <w:szCs w:val="22"/>
              </w:rPr>
            </w:pPr>
            <w:r>
              <w:rPr>
                <w:rFonts w:ascii="楷体" w:eastAsia="楷体" w:hAnsi="楷体" w:cs="楷体" w:hint="eastAsia"/>
                <w:color w:val="000000"/>
                <w:sz w:val="22"/>
                <w:szCs w:val="22"/>
              </w:rPr>
              <w:t>如果有第三方向本投资人发出股权收购要约，且本投资人接受该要约，则其有权要求其他股东一起按照相同的出售条件和价格向该第三方转让股权</w:t>
            </w:r>
            <w:r>
              <w:rPr>
                <w:rFonts w:ascii="楷体" w:eastAsia="楷体" w:hAnsi="楷体" w:cs="楷体" w:hint="eastAsia"/>
                <w:color w:val="000000"/>
                <w:sz w:val="22"/>
                <w:szCs w:val="22"/>
              </w:rPr>
              <w:t>。</w:t>
            </w:r>
          </w:p>
        </w:tc>
      </w:tr>
      <w:tr w:rsidR="005F2C20" w14:paraId="23EAAC95" w14:textId="77777777">
        <w:tc>
          <w:tcPr>
            <w:tcW w:w="5000" w:type="pct"/>
            <w:gridSpan w:val="3"/>
            <w:tcBorders>
              <w:tl2br w:val="nil"/>
              <w:tr2bl w:val="nil"/>
            </w:tcBorders>
            <w:shd w:val="clear" w:color="auto" w:fill="auto"/>
            <w:noWrap/>
            <w:tcMar>
              <w:top w:w="15" w:type="dxa"/>
              <w:left w:w="15" w:type="dxa"/>
              <w:right w:w="15" w:type="dxa"/>
            </w:tcMar>
            <w:vAlign w:val="center"/>
          </w:tcPr>
          <w:p w14:paraId="11BD3D70" w14:textId="77777777" w:rsidR="005F2C20" w:rsidRDefault="005F2C20">
            <w:pPr>
              <w:spacing w:line="360" w:lineRule="auto"/>
              <w:jc w:val="center"/>
              <w:rPr>
                <w:rFonts w:ascii="楷体" w:eastAsia="楷体" w:hAnsi="楷体" w:cs="楷体"/>
                <w:color w:val="000000"/>
                <w:sz w:val="22"/>
                <w:szCs w:val="22"/>
              </w:rPr>
            </w:pPr>
          </w:p>
        </w:tc>
      </w:tr>
      <w:tr w:rsidR="005F2C20" w14:paraId="15CC5598" w14:textId="77777777">
        <w:tc>
          <w:tcPr>
            <w:tcW w:w="749" w:type="pct"/>
            <w:tcBorders>
              <w:tl2br w:val="nil"/>
              <w:tr2bl w:val="nil"/>
            </w:tcBorders>
            <w:shd w:val="clear" w:color="auto" w:fill="auto"/>
            <w:noWrap/>
            <w:tcMar>
              <w:top w:w="15" w:type="dxa"/>
              <w:left w:w="15" w:type="dxa"/>
              <w:right w:w="15" w:type="dxa"/>
            </w:tcMar>
            <w:vAlign w:val="center"/>
          </w:tcPr>
          <w:p w14:paraId="7CEBA11F" w14:textId="77777777" w:rsidR="005F2C20" w:rsidRDefault="008F031A">
            <w:pPr>
              <w:widowControl/>
              <w:spacing w:line="360" w:lineRule="auto"/>
              <w:jc w:val="center"/>
              <w:textAlignment w:val="center"/>
              <w:rPr>
                <w:rFonts w:ascii="楷体" w:eastAsia="楷体" w:hAnsi="楷体" w:cs="楷体"/>
                <w:color w:val="000000"/>
                <w:sz w:val="22"/>
                <w:szCs w:val="22"/>
              </w:rPr>
            </w:pPr>
            <w:r>
              <w:rPr>
                <w:rFonts w:ascii="楷体" w:eastAsia="楷体" w:hAnsi="楷体" w:cs="楷体" w:hint="eastAsia"/>
                <w:b/>
                <w:color w:val="000000"/>
                <w:kern w:val="0"/>
                <w:sz w:val="22"/>
                <w:szCs w:val="22"/>
                <w:lang w:bidi="ar"/>
              </w:rPr>
              <w:t>优先清算</w:t>
            </w:r>
          </w:p>
        </w:tc>
        <w:tc>
          <w:tcPr>
            <w:tcW w:w="637" w:type="pct"/>
            <w:tcBorders>
              <w:tl2br w:val="nil"/>
              <w:tr2bl w:val="nil"/>
            </w:tcBorders>
            <w:shd w:val="clear" w:color="auto" w:fill="auto"/>
            <w:noWrap/>
            <w:tcMar>
              <w:top w:w="15" w:type="dxa"/>
              <w:left w:w="15" w:type="dxa"/>
              <w:right w:w="15" w:type="dxa"/>
            </w:tcMar>
            <w:vAlign w:val="center"/>
          </w:tcPr>
          <w:p w14:paraId="76913006"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noWrap/>
            <w:tcMar>
              <w:top w:w="15" w:type="dxa"/>
              <w:left w:w="15" w:type="dxa"/>
              <w:right w:w="15" w:type="dxa"/>
            </w:tcMar>
            <w:vAlign w:val="center"/>
          </w:tcPr>
          <w:p w14:paraId="3AEC497F"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kern w:val="0"/>
                <w:sz w:val="22"/>
                <w:szCs w:val="22"/>
                <w:lang w:bidi="ar"/>
              </w:rPr>
              <w:t>公司清算时，投资人可以优先分配投资额</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w:t>
            </w:r>
            <w:proofErr w:type="gramStart"/>
            <w:r>
              <w:rPr>
                <w:rFonts w:ascii="楷体" w:eastAsia="楷体" w:hAnsi="楷体" w:cs="楷体" w:hint="eastAsia"/>
                <w:color w:val="000000"/>
                <w:kern w:val="0"/>
                <w:sz w:val="22"/>
                <w:szCs w:val="22"/>
                <w:lang w:bidi="ar"/>
              </w:rPr>
              <w:t>年化复利</w:t>
            </w:r>
            <w:proofErr w:type="gramEnd"/>
            <w:r>
              <w:rPr>
                <w:rFonts w:ascii="楷体" w:eastAsia="楷体" w:hAnsi="楷体" w:cs="楷体" w:hint="eastAsia"/>
                <w:color w:val="000000"/>
                <w:kern w:val="0"/>
                <w:sz w:val="22"/>
                <w:szCs w:val="22"/>
                <w:lang w:bidi="ar"/>
              </w:rPr>
              <w:t>回报的清算款，如果按股权比例分得的</w:t>
            </w:r>
            <w:proofErr w:type="gramStart"/>
            <w:r>
              <w:rPr>
                <w:rFonts w:ascii="楷体" w:eastAsia="楷体" w:hAnsi="楷体" w:cs="楷体" w:hint="eastAsia"/>
                <w:color w:val="000000"/>
                <w:kern w:val="0"/>
                <w:sz w:val="22"/>
                <w:szCs w:val="22"/>
                <w:lang w:bidi="ar"/>
              </w:rPr>
              <w:t>清算款</w:t>
            </w:r>
            <w:proofErr w:type="gramEnd"/>
            <w:r>
              <w:rPr>
                <w:rFonts w:ascii="楷体" w:eastAsia="楷体" w:hAnsi="楷体" w:cs="楷体" w:hint="eastAsia"/>
                <w:color w:val="000000"/>
                <w:kern w:val="0"/>
                <w:sz w:val="22"/>
                <w:szCs w:val="22"/>
                <w:lang w:bidi="ar"/>
              </w:rPr>
              <w:t>高于前面的金额，则投资人可以要求按股权比例分得清算款</w:t>
            </w:r>
            <w:r>
              <w:rPr>
                <w:rFonts w:ascii="楷体" w:eastAsia="楷体" w:hAnsi="楷体" w:cs="楷体" w:hint="eastAsia"/>
                <w:color w:val="000000"/>
                <w:kern w:val="0"/>
                <w:sz w:val="22"/>
                <w:szCs w:val="22"/>
                <w:lang w:bidi="ar"/>
              </w:rPr>
              <w:t>。</w:t>
            </w:r>
          </w:p>
        </w:tc>
      </w:tr>
      <w:tr w:rsidR="005F2C20" w14:paraId="741FC931" w14:textId="77777777">
        <w:tc>
          <w:tcPr>
            <w:tcW w:w="749" w:type="pct"/>
            <w:tcBorders>
              <w:tl2br w:val="nil"/>
              <w:tr2bl w:val="nil"/>
            </w:tcBorders>
            <w:shd w:val="clear" w:color="auto" w:fill="auto"/>
            <w:noWrap/>
            <w:tcMar>
              <w:top w:w="15" w:type="dxa"/>
              <w:left w:w="15" w:type="dxa"/>
              <w:right w:w="15" w:type="dxa"/>
            </w:tcMar>
            <w:vAlign w:val="center"/>
          </w:tcPr>
          <w:p w14:paraId="5AFC747F" w14:textId="77777777" w:rsidR="005F2C20" w:rsidRDefault="008F031A">
            <w:pPr>
              <w:widowControl/>
              <w:spacing w:line="360" w:lineRule="auto"/>
              <w:jc w:val="center"/>
              <w:textAlignment w:val="center"/>
              <w:rPr>
                <w:rFonts w:ascii="楷体" w:eastAsia="楷体" w:hAnsi="楷体" w:cs="楷体"/>
                <w:b/>
                <w:color w:val="000000"/>
                <w:kern w:val="0"/>
                <w:sz w:val="22"/>
                <w:szCs w:val="22"/>
                <w:lang w:bidi="ar"/>
              </w:rPr>
            </w:pPr>
            <w:r>
              <w:rPr>
                <w:rFonts w:ascii="楷体" w:eastAsia="楷体" w:hAnsi="楷体" w:cs="楷体" w:hint="eastAsia"/>
                <w:b/>
                <w:color w:val="000000"/>
                <w:kern w:val="0"/>
                <w:sz w:val="22"/>
                <w:szCs w:val="22"/>
                <w:lang w:bidi="ar"/>
              </w:rPr>
              <w:t>优先出售</w:t>
            </w:r>
          </w:p>
        </w:tc>
        <w:tc>
          <w:tcPr>
            <w:tcW w:w="637" w:type="pct"/>
            <w:tcBorders>
              <w:tl2br w:val="nil"/>
              <w:tr2bl w:val="nil"/>
            </w:tcBorders>
            <w:shd w:val="clear" w:color="auto" w:fill="auto"/>
            <w:noWrap/>
            <w:tcMar>
              <w:top w:w="15" w:type="dxa"/>
              <w:left w:w="15" w:type="dxa"/>
              <w:right w:w="15" w:type="dxa"/>
            </w:tcMar>
            <w:vAlign w:val="center"/>
          </w:tcPr>
          <w:p w14:paraId="220E0288"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noWrap/>
            <w:tcMar>
              <w:top w:w="15" w:type="dxa"/>
              <w:left w:w="15" w:type="dxa"/>
              <w:right w:w="15" w:type="dxa"/>
            </w:tcMar>
            <w:vAlign w:val="center"/>
          </w:tcPr>
          <w:p w14:paraId="0E83DF72" w14:textId="77777777" w:rsidR="005F2C20" w:rsidRDefault="008F031A">
            <w:pPr>
              <w:widowControl/>
              <w:spacing w:line="360" w:lineRule="auto"/>
              <w:textAlignment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公司原股东计划转让股权时，投资人有权以相同条件优先于原股东对外出售。</w:t>
            </w:r>
          </w:p>
        </w:tc>
      </w:tr>
      <w:tr w:rsidR="005F2C20" w14:paraId="0D8812FB" w14:textId="77777777">
        <w:tc>
          <w:tcPr>
            <w:tcW w:w="5000" w:type="pct"/>
            <w:gridSpan w:val="3"/>
            <w:tcBorders>
              <w:tl2br w:val="nil"/>
              <w:tr2bl w:val="nil"/>
            </w:tcBorders>
            <w:shd w:val="clear" w:color="auto" w:fill="auto"/>
            <w:noWrap/>
            <w:tcMar>
              <w:top w:w="15" w:type="dxa"/>
              <w:left w:w="15" w:type="dxa"/>
              <w:right w:w="15" w:type="dxa"/>
            </w:tcMar>
            <w:vAlign w:val="center"/>
          </w:tcPr>
          <w:p w14:paraId="02764029" w14:textId="77777777" w:rsidR="005F2C20" w:rsidRDefault="005F2C20">
            <w:pPr>
              <w:spacing w:line="360" w:lineRule="auto"/>
              <w:jc w:val="center"/>
              <w:rPr>
                <w:rFonts w:ascii="楷体" w:eastAsia="楷体" w:hAnsi="楷体" w:cs="楷体"/>
                <w:color w:val="000000"/>
                <w:sz w:val="22"/>
                <w:szCs w:val="22"/>
              </w:rPr>
            </w:pPr>
          </w:p>
        </w:tc>
      </w:tr>
      <w:tr w:rsidR="005F2C20" w14:paraId="6228B94B" w14:textId="77777777">
        <w:tc>
          <w:tcPr>
            <w:tcW w:w="749" w:type="pct"/>
            <w:tcBorders>
              <w:tl2br w:val="nil"/>
              <w:tr2bl w:val="nil"/>
            </w:tcBorders>
            <w:shd w:val="clear" w:color="auto" w:fill="auto"/>
            <w:noWrap/>
            <w:tcMar>
              <w:top w:w="15" w:type="dxa"/>
              <w:left w:w="15" w:type="dxa"/>
              <w:right w:w="15" w:type="dxa"/>
            </w:tcMar>
            <w:vAlign w:val="center"/>
          </w:tcPr>
          <w:p w14:paraId="384CCF80" w14:textId="77777777" w:rsidR="005F2C20" w:rsidRDefault="008F031A">
            <w:pPr>
              <w:widowControl/>
              <w:spacing w:line="360" w:lineRule="auto"/>
              <w:jc w:val="center"/>
              <w:textAlignment w:val="center"/>
              <w:rPr>
                <w:rFonts w:ascii="楷体" w:eastAsia="楷体" w:hAnsi="楷体" w:cs="楷体"/>
                <w:color w:val="000000"/>
                <w:sz w:val="22"/>
                <w:szCs w:val="22"/>
              </w:rPr>
            </w:pPr>
            <w:r>
              <w:rPr>
                <w:rFonts w:ascii="楷体" w:eastAsia="楷体" w:hAnsi="楷体" w:cs="楷体" w:hint="eastAsia"/>
                <w:b/>
                <w:color w:val="000000"/>
                <w:kern w:val="0"/>
                <w:sz w:val="22"/>
                <w:szCs w:val="22"/>
                <w:lang w:bidi="ar"/>
              </w:rPr>
              <w:t>违约责任赔偿</w:t>
            </w:r>
          </w:p>
        </w:tc>
        <w:tc>
          <w:tcPr>
            <w:tcW w:w="637" w:type="pct"/>
            <w:tcBorders>
              <w:tl2br w:val="nil"/>
              <w:tr2bl w:val="nil"/>
            </w:tcBorders>
            <w:shd w:val="clear" w:color="auto" w:fill="auto"/>
            <w:noWrap/>
            <w:tcMar>
              <w:top w:w="15" w:type="dxa"/>
              <w:left w:w="15" w:type="dxa"/>
              <w:right w:w="15" w:type="dxa"/>
            </w:tcMar>
            <w:vAlign w:val="center"/>
          </w:tcPr>
          <w:p w14:paraId="75C12156"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tcMar>
              <w:top w:w="15" w:type="dxa"/>
              <w:left w:w="15" w:type="dxa"/>
              <w:right w:w="15" w:type="dxa"/>
            </w:tcMar>
            <w:vAlign w:val="center"/>
          </w:tcPr>
          <w:p w14:paraId="0D28D728"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如果发生违反约定事项之日起十日内没有纠正，则构成违约；</w:t>
            </w:r>
          </w:p>
          <w:p w14:paraId="72D2D732"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违约方需要向守约方支付违约金，赔偿因违约造成的损失；</w:t>
            </w:r>
          </w:p>
          <w:p w14:paraId="1D9685D0"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违约方需要归还投资人全部投资款</w:t>
            </w:r>
          </w:p>
          <w:p w14:paraId="32983EBA" w14:textId="77777777" w:rsidR="005F2C20" w:rsidRDefault="008F031A">
            <w:pPr>
              <w:widowControl/>
              <w:spacing w:line="360" w:lineRule="auto"/>
              <w:textAlignment w:val="center"/>
              <w:rPr>
                <w:rFonts w:ascii="楷体" w:eastAsia="楷体" w:hAnsi="楷体" w:cs="楷体"/>
                <w:color w:val="000000"/>
                <w:sz w:val="22"/>
                <w:szCs w:val="22"/>
              </w:rPr>
            </w:pPr>
            <w:proofErr w:type="gramStart"/>
            <w:r>
              <w:rPr>
                <w:rFonts w:ascii="楷体" w:eastAsia="楷体" w:hAnsi="楷体" w:cs="楷体" w:hint="eastAsia"/>
                <w:color w:val="000000"/>
                <w:sz w:val="22"/>
                <w:szCs w:val="22"/>
              </w:rPr>
              <w:t>违约款</w:t>
            </w:r>
            <w:proofErr w:type="gramEnd"/>
            <w:r>
              <w:rPr>
                <w:rFonts w:ascii="楷体" w:eastAsia="楷体" w:hAnsi="楷体" w:cs="楷体" w:hint="eastAsia"/>
                <w:color w:val="000000"/>
                <w:sz w:val="22"/>
                <w:szCs w:val="22"/>
              </w:rPr>
              <w:t>的金额</w:t>
            </w:r>
            <w:r>
              <w:rPr>
                <w:rFonts w:ascii="楷体" w:eastAsia="楷体" w:hAnsi="楷体" w:cs="楷体" w:hint="eastAsia"/>
                <w:color w:val="000000"/>
                <w:sz w:val="22"/>
                <w:szCs w:val="22"/>
              </w:rPr>
              <w:t>为【投资额的</w:t>
            </w:r>
            <w:r>
              <w:rPr>
                <w:rFonts w:ascii="楷体" w:eastAsia="楷体" w:hAnsi="楷体" w:cs="楷体" w:hint="eastAsia"/>
                <w:color w:val="000000"/>
                <w:sz w:val="22"/>
                <w:szCs w:val="22"/>
              </w:rPr>
              <w:t>20%</w:t>
            </w:r>
            <w:r>
              <w:rPr>
                <w:rFonts w:ascii="楷体" w:eastAsia="楷体" w:hAnsi="楷体" w:cs="楷体" w:hint="eastAsia"/>
                <w:color w:val="000000"/>
                <w:sz w:val="22"/>
                <w:szCs w:val="22"/>
              </w:rPr>
              <w:t>】</w:t>
            </w:r>
            <w:r>
              <w:rPr>
                <w:rFonts w:ascii="楷体" w:eastAsia="楷体" w:hAnsi="楷体" w:cs="楷体" w:hint="eastAsia"/>
                <w:color w:val="000000"/>
                <w:sz w:val="22"/>
                <w:szCs w:val="22"/>
              </w:rPr>
              <w:t>；</w:t>
            </w:r>
          </w:p>
          <w:p w14:paraId="15AB27F6" w14:textId="77777777"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创始股东和实际控制人对公司的违约责任承担</w:t>
            </w:r>
            <w:r>
              <w:rPr>
                <w:rFonts w:ascii="楷体" w:eastAsia="楷体" w:hAnsi="楷体" w:cs="楷体" w:hint="eastAsia"/>
                <w:color w:val="000000"/>
                <w:sz w:val="22"/>
                <w:szCs w:val="22"/>
              </w:rPr>
              <w:t>连带责任</w:t>
            </w:r>
            <w:r>
              <w:rPr>
                <w:rFonts w:ascii="楷体" w:eastAsia="楷体" w:hAnsi="楷体" w:cs="楷体" w:hint="eastAsia"/>
                <w:color w:val="000000"/>
                <w:sz w:val="22"/>
                <w:szCs w:val="22"/>
              </w:rPr>
              <w:t>。</w:t>
            </w:r>
          </w:p>
        </w:tc>
      </w:tr>
      <w:tr w:rsidR="005F2C20" w14:paraId="6CCCF77E" w14:textId="77777777">
        <w:tc>
          <w:tcPr>
            <w:tcW w:w="749" w:type="pct"/>
            <w:tcBorders>
              <w:tl2br w:val="nil"/>
              <w:tr2bl w:val="nil"/>
            </w:tcBorders>
            <w:shd w:val="clear" w:color="auto" w:fill="auto"/>
            <w:noWrap/>
            <w:tcMar>
              <w:top w:w="15" w:type="dxa"/>
              <w:left w:w="15" w:type="dxa"/>
              <w:right w:w="15" w:type="dxa"/>
            </w:tcMar>
            <w:vAlign w:val="center"/>
          </w:tcPr>
          <w:p w14:paraId="4F596389" w14:textId="77777777" w:rsidR="005F2C20" w:rsidRDefault="005F2C20">
            <w:pPr>
              <w:widowControl/>
              <w:spacing w:line="360" w:lineRule="auto"/>
              <w:jc w:val="center"/>
              <w:textAlignment w:val="center"/>
              <w:rPr>
                <w:rFonts w:ascii="楷体" w:eastAsia="楷体" w:hAnsi="楷体" w:cs="楷体"/>
                <w:color w:val="000000"/>
                <w:kern w:val="0"/>
                <w:sz w:val="22"/>
                <w:szCs w:val="22"/>
                <w:lang w:bidi="ar"/>
              </w:rPr>
            </w:pPr>
          </w:p>
        </w:tc>
        <w:tc>
          <w:tcPr>
            <w:tcW w:w="637" w:type="pct"/>
            <w:tcBorders>
              <w:tl2br w:val="nil"/>
              <w:tr2bl w:val="nil"/>
            </w:tcBorders>
            <w:shd w:val="clear" w:color="auto" w:fill="auto"/>
            <w:noWrap/>
            <w:tcMar>
              <w:top w:w="15" w:type="dxa"/>
              <w:left w:w="15" w:type="dxa"/>
              <w:right w:w="15" w:type="dxa"/>
            </w:tcMar>
            <w:vAlign w:val="center"/>
          </w:tcPr>
          <w:p w14:paraId="334C7130"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tcMar>
              <w:top w:w="15" w:type="dxa"/>
              <w:left w:w="15" w:type="dxa"/>
              <w:right w:w="15" w:type="dxa"/>
            </w:tcMar>
            <w:vAlign w:val="center"/>
          </w:tcPr>
          <w:p w14:paraId="169EFFED" w14:textId="77777777" w:rsidR="005F2C20" w:rsidRDefault="005F2C20">
            <w:pPr>
              <w:widowControl/>
              <w:spacing w:line="360" w:lineRule="auto"/>
              <w:textAlignment w:val="center"/>
              <w:rPr>
                <w:rFonts w:ascii="楷体" w:eastAsia="楷体" w:hAnsi="楷体" w:cs="楷体"/>
                <w:color w:val="000000"/>
                <w:sz w:val="22"/>
                <w:szCs w:val="22"/>
              </w:rPr>
            </w:pPr>
          </w:p>
        </w:tc>
      </w:tr>
      <w:tr w:rsidR="005F2C20" w14:paraId="41E8A224" w14:textId="77777777">
        <w:tc>
          <w:tcPr>
            <w:tcW w:w="749" w:type="pct"/>
            <w:tcBorders>
              <w:tl2br w:val="nil"/>
              <w:tr2bl w:val="nil"/>
            </w:tcBorders>
            <w:shd w:val="clear" w:color="auto" w:fill="auto"/>
            <w:noWrap/>
            <w:tcMar>
              <w:top w:w="15" w:type="dxa"/>
              <w:left w:w="15" w:type="dxa"/>
              <w:right w:w="15" w:type="dxa"/>
            </w:tcMar>
            <w:vAlign w:val="center"/>
          </w:tcPr>
          <w:p w14:paraId="0E3F9928" w14:textId="77777777" w:rsidR="005F2C20" w:rsidRDefault="008F031A">
            <w:pPr>
              <w:widowControl/>
              <w:spacing w:line="360" w:lineRule="auto"/>
              <w:jc w:val="center"/>
              <w:textAlignment w:val="center"/>
              <w:rPr>
                <w:rFonts w:ascii="楷体" w:eastAsia="楷体" w:hAnsi="楷体" w:cs="楷体"/>
                <w:color w:val="000000"/>
                <w:kern w:val="0"/>
                <w:sz w:val="22"/>
                <w:szCs w:val="22"/>
                <w:lang w:bidi="ar"/>
              </w:rPr>
            </w:pPr>
            <w:r>
              <w:rPr>
                <w:rFonts w:ascii="楷体" w:eastAsia="楷体" w:hAnsi="楷体" w:cs="楷体" w:hint="eastAsia"/>
                <w:b/>
                <w:color w:val="000000"/>
                <w:kern w:val="0"/>
                <w:sz w:val="22"/>
                <w:szCs w:val="22"/>
                <w:lang w:bidi="ar"/>
              </w:rPr>
              <w:t>争议解决</w:t>
            </w:r>
          </w:p>
        </w:tc>
        <w:tc>
          <w:tcPr>
            <w:tcW w:w="637" w:type="pct"/>
            <w:tcBorders>
              <w:tl2br w:val="nil"/>
              <w:tr2bl w:val="nil"/>
            </w:tcBorders>
            <w:shd w:val="clear" w:color="auto" w:fill="auto"/>
            <w:noWrap/>
            <w:tcMar>
              <w:top w:w="15" w:type="dxa"/>
              <w:left w:w="15" w:type="dxa"/>
              <w:right w:w="15" w:type="dxa"/>
            </w:tcMar>
            <w:vAlign w:val="center"/>
          </w:tcPr>
          <w:p w14:paraId="38E35B17" w14:textId="77777777" w:rsidR="005F2C20" w:rsidRDefault="005F2C20">
            <w:pPr>
              <w:spacing w:line="360" w:lineRule="auto"/>
              <w:rPr>
                <w:rFonts w:ascii="楷体" w:eastAsia="楷体" w:hAnsi="楷体" w:cs="楷体"/>
                <w:color w:val="000000"/>
                <w:sz w:val="22"/>
                <w:szCs w:val="22"/>
              </w:rPr>
            </w:pPr>
          </w:p>
        </w:tc>
        <w:tc>
          <w:tcPr>
            <w:tcW w:w="3612" w:type="pct"/>
            <w:tcBorders>
              <w:tl2br w:val="nil"/>
              <w:tr2bl w:val="nil"/>
            </w:tcBorders>
            <w:shd w:val="clear" w:color="auto" w:fill="auto"/>
            <w:tcMar>
              <w:top w:w="15" w:type="dxa"/>
              <w:left w:w="15" w:type="dxa"/>
              <w:right w:w="15" w:type="dxa"/>
            </w:tcMar>
            <w:vAlign w:val="center"/>
          </w:tcPr>
          <w:p w14:paraId="052A46BE" w14:textId="65A0D312" w:rsidR="005F2C20" w:rsidRDefault="008F031A">
            <w:pPr>
              <w:widowControl/>
              <w:spacing w:line="360" w:lineRule="auto"/>
              <w:textAlignment w:val="center"/>
              <w:rPr>
                <w:rFonts w:ascii="楷体" w:eastAsia="楷体" w:hAnsi="楷体" w:cs="楷体"/>
                <w:color w:val="000000"/>
                <w:sz w:val="22"/>
                <w:szCs w:val="22"/>
              </w:rPr>
            </w:pPr>
            <w:r>
              <w:rPr>
                <w:rFonts w:ascii="楷体" w:eastAsia="楷体" w:hAnsi="楷体" w:cs="楷体" w:hint="eastAsia"/>
                <w:color w:val="000000"/>
                <w:sz w:val="22"/>
                <w:szCs w:val="22"/>
              </w:rPr>
              <w:t>本协议适用中国法律，</w:t>
            </w:r>
            <w:r>
              <w:rPr>
                <w:rFonts w:ascii="楷体" w:eastAsia="楷体" w:hAnsi="楷体" w:cs="楷体" w:hint="eastAsia"/>
                <w:szCs w:val="21"/>
              </w:rPr>
              <w:t>由本交易引发的任何纠纷将于【</w:t>
            </w:r>
            <w:r w:rsidR="00E10485">
              <w:rPr>
                <w:rFonts w:ascii="楷体" w:eastAsia="楷体" w:hAnsi="楷体" w:cs="楷体" w:hint="eastAsia"/>
                <w:szCs w:val="21"/>
              </w:rPr>
              <w:t>X</w:t>
            </w:r>
            <w:r w:rsidR="00E10485">
              <w:rPr>
                <w:rFonts w:ascii="楷体" w:eastAsia="楷体" w:hAnsi="楷体" w:cs="楷体"/>
                <w:szCs w:val="21"/>
              </w:rPr>
              <w:t>X</w:t>
            </w:r>
            <w:r>
              <w:rPr>
                <w:rFonts w:ascii="楷体" w:eastAsia="楷体" w:hAnsi="楷体" w:cs="楷体" w:hint="eastAsia"/>
                <w:szCs w:val="21"/>
              </w:rPr>
              <w:t>】进行仲裁</w:t>
            </w:r>
            <w:r>
              <w:rPr>
                <w:rFonts w:ascii="楷体" w:eastAsia="楷体" w:hAnsi="楷体" w:cs="楷体" w:hint="eastAsia"/>
                <w:szCs w:val="21"/>
              </w:rPr>
              <w:t>。</w:t>
            </w:r>
          </w:p>
        </w:tc>
      </w:tr>
    </w:tbl>
    <w:p w14:paraId="14A124FC" w14:textId="77777777" w:rsidR="005F2C20" w:rsidRDefault="005F2C20">
      <w:pPr>
        <w:spacing w:line="360" w:lineRule="auto"/>
      </w:pPr>
    </w:p>
    <w:sectPr w:rsidR="005F2C20">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2293A" w14:textId="77777777" w:rsidR="008F031A" w:rsidRDefault="008F031A">
      <w:r>
        <w:separator/>
      </w:r>
    </w:p>
  </w:endnote>
  <w:endnote w:type="continuationSeparator" w:id="0">
    <w:p w14:paraId="351303F0" w14:textId="77777777" w:rsidR="008F031A" w:rsidRDefault="008F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926D0" w14:textId="77777777" w:rsidR="005F2C20" w:rsidRDefault="008F031A">
    <w:pPr>
      <w:pStyle w:val="a6"/>
    </w:pPr>
    <w:r>
      <w:rPr>
        <w:noProof/>
      </w:rPr>
      <mc:AlternateContent>
        <mc:Choice Requires="wps">
          <w:drawing>
            <wp:anchor distT="0" distB="0" distL="114300" distR="114300" simplePos="0" relativeHeight="251658240" behindDoc="0" locked="0" layoutInCell="1" allowOverlap="1" wp14:anchorId="20DADA89" wp14:editId="06FE7E4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E5E33" w14:textId="77777777" w:rsidR="005F2C20" w:rsidRDefault="008F031A">
                          <w:pPr>
                            <w:pStyle w:val="a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DADA89"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C3E5E33" w14:textId="77777777" w:rsidR="005F2C20" w:rsidRDefault="008F031A">
                    <w:pPr>
                      <w:pStyle w:val="a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EE10C" w14:textId="77777777" w:rsidR="008F031A" w:rsidRDefault="008F031A">
      <w:r>
        <w:separator/>
      </w:r>
    </w:p>
  </w:footnote>
  <w:footnote w:type="continuationSeparator" w:id="0">
    <w:p w14:paraId="35F525C5" w14:textId="77777777" w:rsidR="008F031A" w:rsidRDefault="008F0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3B444D"/>
    <w:rsid w:val="000C17C4"/>
    <w:rsid w:val="001A2BEE"/>
    <w:rsid w:val="002B0CE3"/>
    <w:rsid w:val="002B0F33"/>
    <w:rsid w:val="00410E96"/>
    <w:rsid w:val="005F2C20"/>
    <w:rsid w:val="006D7F47"/>
    <w:rsid w:val="007B1064"/>
    <w:rsid w:val="008F031A"/>
    <w:rsid w:val="00A420F8"/>
    <w:rsid w:val="00AA7EAB"/>
    <w:rsid w:val="00B854BE"/>
    <w:rsid w:val="00D60831"/>
    <w:rsid w:val="00E10485"/>
    <w:rsid w:val="00E95449"/>
    <w:rsid w:val="12300A2A"/>
    <w:rsid w:val="135E62E5"/>
    <w:rsid w:val="364A7D2E"/>
    <w:rsid w:val="3DBE2505"/>
    <w:rsid w:val="3E763BB0"/>
    <w:rsid w:val="44A55E25"/>
    <w:rsid w:val="565572F5"/>
    <w:rsid w:val="5BC529B7"/>
    <w:rsid w:val="615B7FDF"/>
    <w:rsid w:val="7357331F"/>
    <w:rsid w:val="773B4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B018"/>
  <w15:docId w15:val="{977F39AF-0D6F-4BEE-A3C9-C1176852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Guangwei</dc:creator>
  <cp:lastModifiedBy>丁 敏</cp:lastModifiedBy>
  <cp:revision>6</cp:revision>
  <cp:lastPrinted>2020-10-22T06:27:00Z</cp:lastPrinted>
  <dcterms:created xsi:type="dcterms:W3CDTF">2020-09-23T11:20:00Z</dcterms:created>
  <dcterms:modified xsi:type="dcterms:W3CDTF">2020-11-19T00:04:00Z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